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7A2FA" w14:textId="1FFCAED4" w:rsidR="00A43ACB" w:rsidRDefault="00A43ACB" w:rsidP="00A43ACB">
      <w:r>
        <w:t>Corso base obbligatorio sicurezza studenti anno 2025</w:t>
      </w:r>
    </w:p>
    <w:p w14:paraId="5EC420FE" w14:textId="77777777" w:rsidR="00A43ACB" w:rsidRDefault="00A43ACB" w:rsidP="00A43ACB"/>
    <w:p w14:paraId="253297C0" w14:textId="32AD17E9" w:rsidR="00A43ACB" w:rsidRDefault="00A43ACB" w:rsidP="0090133A">
      <w:pPr>
        <w:jc w:val="both"/>
      </w:pPr>
      <w:r>
        <w:t>Ai fini di ottemperare la normativa vigente, relativa alla formazione obbligatoria (ai sensi dell’art. 36 e 37 del D.Lgs. 81/08 e s.m.i.), si invitano tutti gli studenti, i dottorandi, gli specializzandi, i tirocinanti, gli assegnisti, i borsisti ed i soggetti ad essi equiparati (ai sensi del D.M. n.</w:t>
      </w:r>
      <w:r w:rsidR="003C338D">
        <w:t xml:space="preserve"> </w:t>
      </w:r>
      <w:r>
        <w:t xml:space="preserve">363 del 05/08/1998 articolo 2, comma 4), </w:t>
      </w:r>
      <w:r w:rsidRPr="00BE47B2">
        <w:rPr>
          <w:u w:val="single"/>
        </w:rPr>
        <w:t>compresi coloro i quali siano in possesso di altre attestazioni sulla sicurezza non rilasciati dall’Università degli Studi di Messina</w:t>
      </w:r>
      <w:r>
        <w:t>, a partecipare alla iniziativa formativa, dal titolo “2025 - Modulo formativo rivolto agli studenti in materia di sicurezza sul lavoro”. L’attività formativa obbligatoria,</w:t>
      </w:r>
      <w:r w:rsidR="00AA1591">
        <w:t xml:space="preserve"> d</w:t>
      </w:r>
      <w:r w:rsidR="007D7A7A">
        <w:t>isponib</w:t>
      </w:r>
      <w:r w:rsidR="001B3E8B">
        <w:t xml:space="preserve">ile da </w:t>
      </w:r>
      <w:r w:rsidR="00AA1591">
        <w:t>oggi anche in lingua inglese</w:t>
      </w:r>
      <w:r w:rsidR="00C3582A">
        <w:t xml:space="preserve">, </w:t>
      </w:r>
      <w:r>
        <w:t xml:space="preserve">della durata di 4 ore ed erogata in modalità telematica, è accessibile al seguente indirizzo </w:t>
      </w:r>
      <w:r w:rsidR="00A85717" w:rsidRPr="00A85717">
        <w:t xml:space="preserve"> </w:t>
      </w:r>
      <w:hyperlink r:id="rId7" w:history="1">
        <w:r w:rsidR="00A85717" w:rsidRPr="000B7A6E">
          <w:rPr>
            <w:rStyle w:val="Collegamentoipertestuale"/>
          </w:rPr>
          <w:t>https://moodle2.unime.it/course/index.php?categoryid=26888</w:t>
        </w:r>
      </w:hyperlink>
      <w:r w:rsidR="00A85717">
        <w:t xml:space="preserve"> </w:t>
      </w:r>
      <w:r w:rsidR="004A0E13">
        <w:t>a</w:t>
      </w:r>
      <w:r>
        <w:t>ttraverso le credenziali istituzionali (</w:t>
      </w:r>
      <w:hyperlink r:id="rId8" w:history="1">
        <w:r w:rsidR="00E947B9" w:rsidRPr="00525D62">
          <w:rPr>
            <w:rStyle w:val="Collegamentoipertestuale"/>
          </w:rPr>
          <w:t>codicefiscale@studenti.unime.it</w:t>
        </w:r>
      </w:hyperlink>
      <w:r>
        <w:t>) sulla piattaforma Moodle.</w:t>
      </w:r>
      <w:r w:rsidR="00D26D94" w:rsidRPr="00D26D94">
        <w:t xml:space="preserve"> Per attivare e visualizzare i sottotitoli all’interno dei video è stata fatta una guida disponibile al seguente indirizzo https://sway.cloud.microsoft/56eVOUvxefVMSSRE?ref=Link</w:t>
      </w:r>
    </w:p>
    <w:p w14:paraId="20F474AC" w14:textId="2CC84F81" w:rsidR="00A43ACB" w:rsidRDefault="00A43ACB" w:rsidP="0090133A">
      <w:pPr>
        <w:jc w:val="both"/>
      </w:pPr>
      <w:r>
        <w:t xml:space="preserve">A conclusione del percorso formativo e superata la verifica finale di apprendimento, sarà possibile effettuare direttamente dalla piattaforma il download dell'attestato di frequenza, valido ai sensi del D.Lgs. 81/2008 e di durata pari a 5 anni, propedeutico e necessario per la partecipazione ai tirocini e alla frequenza dei laboratori didattici. </w:t>
      </w:r>
    </w:p>
    <w:p w14:paraId="5D2CAEBE" w14:textId="17B2B0FA" w:rsidR="00A43ACB" w:rsidRDefault="00A43ACB" w:rsidP="0090133A">
      <w:pPr>
        <w:jc w:val="both"/>
      </w:pPr>
      <w:r>
        <w:t>Gli studenti che non hanno completato precedentemente il corso entro il 31 dicembre 2024, dovranno iscriversi in autonomia al nuovo corso di formazione del 2025, iniziando dal primo modulo.  Pertanto, non saranno salve le risorse già fruite in precedenza. È invece sempre possibile scaricare l’attestato anno 2024, se sono state completate tutte le attività formative previste da programma.</w:t>
      </w:r>
    </w:p>
    <w:p w14:paraId="145CE875" w14:textId="3EB202B5" w:rsidR="009F4627" w:rsidRDefault="00A43ACB" w:rsidP="0090133A">
      <w:pPr>
        <w:jc w:val="both"/>
      </w:pPr>
      <w:r>
        <w:t xml:space="preserve">I dottorandi possono recuperare le credenziali come studente, accedendo alla scheda Esse3 web, dove potranno digitare </w:t>
      </w:r>
      <w:hyperlink r:id="rId9" w:history="1">
        <w:r w:rsidR="00160722" w:rsidRPr="00525D62">
          <w:rPr>
            <w:rStyle w:val="Collegamentoipertestuale"/>
          </w:rPr>
          <w:t>codicefiscale@studenti.unime.it</w:t>
        </w:r>
      </w:hyperlink>
      <w:r w:rsidR="00160722">
        <w:t xml:space="preserve"> </w:t>
      </w:r>
      <w:r>
        <w:t>e procedere così, qualora non la ricordassero, al ripristino della password.</w:t>
      </w:r>
    </w:p>
    <w:p w14:paraId="1050AA2D" w14:textId="0A0DBE8F" w:rsidR="009F4627" w:rsidRDefault="007B42FE" w:rsidP="0090133A">
      <w:pPr>
        <w:jc w:val="both"/>
      </w:pPr>
      <w:r w:rsidRPr="007B42FE">
        <w:t>I borsisti e gli assegnisti, non essendo in possesso di una mail studenti@unime.it, devono segnalare il proprio nominativo e la rispettiva e-mail nome.cognome@unime.it alla Unità Op. Ricerca del Dipartimento di appartenenza, per essere abilitati ad accedere in piattaforma e fruire dell’attività formativa obbligatoria.</w:t>
      </w:r>
    </w:p>
    <w:sectPr w:rsidR="009F46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EF"/>
    <w:rsid w:val="0007671D"/>
    <w:rsid w:val="000851AA"/>
    <w:rsid w:val="00160722"/>
    <w:rsid w:val="001864C2"/>
    <w:rsid w:val="001949A5"/>
    <w:rsid w:val="001B3E8B"/>
    <w:rsid w:val="00252D19"/>
    <w:rsid w:val="003920A4"/>
    <w:rsid w:val="003C338D"/>
    <w:rsid w:val="004341E5"/>
    <w:rsid w:val="004A0E13"/>
    <w:rsid w:val="004A7792"/>
    <w:rsid w:val="004D1FEF"/>
    <w:rsid w:val="005A5692"/>
    <w:rsid w:val="007503E7"/>
    <w:rsid w:val="00797B4A"/>
    <w:rsid w:val="007B42FE"/>
    <w:rsid w:val="007D7A7A"/>
    <w:rsid w:val="0090133A"/>
    <w:rsid w:val="009F4627"/>
    <w:rsid w:val="00A43ACB"/>
    <w:rsid w:val="00A85717"/>
    <w:rsid w:val="00AA1591"/>
    <w:rsid w:val="00BB0E99"/>
    <w:rsid w:val="00BE47B2"/>
    <w:rsid w:val="00C3582A"/>
    <w:rsid w:val="00C518D7"/>
    <w:rsid w:val="00D26D94"/>
    <w:rsid w:val="00E947B9"/>
    <w:rsid w:val="00F5381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CF7EB"/>
  <w15:chartTrackingRefBased/>
  <w15:docId w15:val="{A24E5CC8-5397-4AF0-8CC8-CCD73690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D1F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D1F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D1FE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D1FE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D1FE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D1FE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D1FE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D1FE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D1FE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D1FE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D1FE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D1FE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D1FE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D1FE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D1FE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D1FE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D1FE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D1FEF"/>
    <w:rPr>
      <w:rFonts w:eastAsiaTheme="majorEastAsia" w:cstheme="majorBidi"/>
      <w:color w:val="272727" w:themeColor="text1" w:themeTint="D8"/>
    </w:rPr>
  </w:style>
  <w:style w:type="paragraph" w:styleId="Titolo">
    <w:name w:val="Title"/>
    <w:basedOn w:val="Normale"/>
    <w:next w:val="Normale"/>
    <w:link w:val="TitoloCarattere"/>
    <w:uiPriority w:val="10"/>
    <w:qFormat/>
    <w:rsid w:val="004D1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D1FE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D1FE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D1FE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D1FE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D1FEF"/>
    <w:rPr>
      <w:i/>
      <w:iCs/>
      <w:color w:val="404040" w:themeColor="text1" w:themeTint="BF"/>
    </w:rPr>
  </w:style>
  <w:style w:type="paragraph" w:styleId="Paragrafoelenco">
    <w:name w:val="List Paragraph"/>
    <w:basedOn w:val="Normale"/>
    <w:uiPriority w:val="34"/>
    <w:qFormat/>
    <w:rsid w:val="004D1FEF"/>
    <w:pPr>
      <w:ind w:left="720"/>
      <w:contextualSpacing/>
    </w:pPr>
  </w:style>
  <w:style w:type="character" w:styleId="Enfasiintensa">
    <w:name w:val="Intense Emphasis"/>
    <w:basedOn w:val="Carpredefinitoparagrafo"/>
    <w:uiPriority w:val="21"/>
    <w:qFormat/>
    <w:rsid w:val="004D1FEF"/>
    <w:rPr>
      <w:i/>
      <w:iCs/>
      <w:color w:val="0F4761" w:themeColor="accent1" w:themeShade="BF"/>
    </w:rPr>
  </w:style>
  <w:style w:type="paragraph" w:styleId="Citazioneintensa">
    <w:name w:val="Intense Quote"/>
    <w:basedOn w:val="Normale"/>
    <w:next w:val="Normale"/>
    <w:link w:val="CitazioneintensaCarattere"/>
    <w:uiPriority w:val="30"/>
    <w:qFormat/>
    <w:rsid w:val="004D1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D1FEF"/>
    <w:rPr>
      <w:i/>
      <w:iCs/>
      <w:color w:val="0F4761" w:themeColor="accent1" w:themeShade="BF"/>
    </w:rPr>
  </w:style>
  <w:style w:type="character" w:styleId="Riferimentointenso">
    <w:name w:val="Intense Reference"/>
    <w:basedOn w:val="Carpredefinitoparagrafo"/>
    <w:uiPriority w:val="32"/>
    <w:qFormat/>
    <w:rsid w:val="004D1FEF"/>
    <w:rPr>
      <w:b/>
      <w:bCs/>
      <w:smallCaps/>
      <w:color w:val="0F4761" w:themeColor="accent1" w:themeShade="BF"/>
      <w:spacing w:val="5"/>
    </w:rPr>
  </w:style>
  <w:style w:type="character" w:styleId="Collegamentoipertestuale">
    <w:name w:val="Hyperlink"/>
    <w:basedOn w:val="Carpredefinitoparagrafo"/>
    <w:uiPriority w:val="99"/>
    <w:unhideWhenUsed/>
    <w:rsid w:val="004A0E13"/>
    <w:rPr>
      <w:color w:val="467886" w:themeColor="hyperlink"/>
      <w:u w:val="single"/>
    </w:rPr>
  </w:style>
  <w:style w:type="character" w:styleId="Menzionenonrisolta">
    <w:name w:val="Unresolved Mention"/>
    <w:basedOn w:val="Carpredefinitoparagrafo"/>
    <w:uiPriority w:val="99"/>
    <w:semiHidden/>
    <w:unhideWhenUsed/>
    <w:rsid w:val="004A0E13"/>
    <w:rPr>
      <w:color w:val="605E5C"/>
      <w:shd w:val="clear" w:color="auto" w:fill="E1DFDD"/>
    </w:rPr>
  </w:style>
  <w:style w:type="character" w:styleId="Collegamentovisitato">
    <w:name w:val="FollowedHyperlink"/>
    <w:basedOn w:val="Carpredefinitoparagrafo"/>
    <w:uiPriority w:val="99"/>
    <w:semiHidden/>
    <w:unhideWhenUsed/>
    <w:rsid w:val="0090133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dicefiscale@studenti.unime.it" TargetMode="External"/><Relationship Id="rId3" Type="http://schemas.openxmlformats.org/officeDocument/2006/relationships/customXml" Target="../customXml/item3.xml"/><Relationship Id="rId7" Type="http://schemas.openxmlformats.org/officeDocument/2006/relationships/hyperlink" Target="https://moodle2.unime.it/course/index.php?categoryid=2688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odicefiscale@studenti.unim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D7235C572346845903FE93ADF03373B" ma:contentTypeVersion="14" ma:contentTypeDescription="Creare un nuovo documento." ma:contentTypeScope="" ma:versionID="6a37c58c1ac3c49d15b7a64643b492cc">
  <xsd:schema xmlns:xsd="http://www.w3.org/2001/XMLSchema" xmlns:xs="http://www.w3.org/2001/XMLSchema" xmlns:p="http://schemas.microsoft.com/office/2006/metadata/properties" xmlns:ns2="ef5f0d2b-daa3-4f64-aa9c-f17bb4545b82" xmlns:ns3="6874a117-1e96-4130-bb9b-aaeb1e1548da" targetNamespace="http://schemas.microsoft.com/office/2006/metadata/properties" ma:root="true" ma:fieldsID="91ba97cae942b26b7112a3631d77d35b" ns2:_="" ns3:_="">
    <xsd:import namespace="ef5f0d2b-daa3-4f64-aa9c-f17bb4545b82"/>
    <xsd:import namespace="6874a117-1e96-4130-bb9b-aaeb1e1548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f0d2b-daa3-4f64-aa9c-f17bb4545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5712a47-566f-4e2f-ac2c-6a691c9ee46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4a117-1e96-4130-bb9b-aaeb1e1548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3d167c-a3cc-4098-b5c8-31e260935d5a}" ma:internalName="TaxCatchAll" ma:showField="CatchAllData" ma:web="6874a117-1e96-4130-bb9b-aaeb1e1548d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5f0d2b-daa3-4f64-aa9c-f17bb4545b82">
      <Terms xmlns="http://schemas.microsoft.com/office/infopath/2007/PartnerControls"/>
    </lcf76f155ced4ddcb4097134ff3c332f>
    <TaxCatchAll xmlns="6874a117-1e96-4130-bb9b-aaeb1e1548da" xsi:nil="true"/>
  </documentManagement>
</p:properties>
</file>

<file path=customXml/itemProps1.xml><?xml version="1.0" encoding="utf-8"?>
<ds:datastoreItem xmlns:ds="http://schemas.openxmlformats.org/officeDocument/2006/customXml" ds:itemID="{7BB05678-D22A-4A1E-9986-C9C638C5CC0B}">
  <ds:schemaRefs>
    <ds:schemaRef ds:uri="http://schemas.microsoft.com/sharepoint/v3/contenttype/forms"/>
  </ds:schemaRefs>
</ds:datastoreItem>
</file>

<file path=customXml/itemProps2.xml><?xml version="1.0" encoding="utf-8"?>
<ds:datastoreItem xmlns:ds="http://schemas.openxmlformats.org/officeDocument/2006/customXml" ds:itemID="{9A338111-8733-49B1-B919-0C098CA29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f0d2b-daa3-4f64-aa9c-f17bb4545b82"/>
    <ds:schemaRef ds:uri="6874a117-1e96-4130-bb9b-aaeb1e154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D86458-0280-4B46-8652-7E4E9FCC36BD}">
  <ds:schemaRefs>
    <ds:schemaRef ds:uri="http://schemas.microsoft.com/office/2006/metadata/properties"/>
    <ds:schemaRef ds:uri="http://schemas.microsoft.com/office/infopath/2007/PartnerControls"/>
    <ds:schemaRef ds:uri="ef5f0d2b-daa3-4f64-aa9c-f17bb4545b82"/>
    <ds:schemaRef ds:uri="6874a117-1e96-4130-bb9b-aaeb1e1548da"/>
  </ds:schemaRefs>
</ds:datastoreItem>
</file>

<file path=docMetadata/LabelInfo.xml><?xml version="1.0" encoding="utf-8"?>
<clbl:labelList xmlns:clbl="http://schemas.microsoft.com/office/2020/mipLabelMetadata">
  <clbl:label id="{84679d45-8346-4e23-8c84-a7304edba77f}" enabled="0" method="" siteId="{84679d45-8346-4e23-8c84-a7304edba77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Fontana</dc:creator>
  <cp:keywords/>
  <dc:description/>
  <cp:lastModifiedBy>Concetta Portaro</cp:lastModifiedBy>
  <cp:revision>2</cp:revision>
  <dcterms:created xsi:type="dcterms:W3CDTF">2025-01-29T07:02:00Z</dcterms:created>
  <dcterms:modified xsi:type="dcterms:W3CDTF">2025-01-29T07:02:00Z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0x0101005D7235C572346845903FE93ADF03373B</vt:lpwstr>
  </property>
  <property fmtid="{D5CDD505-2E9C-101B-9397-08002B2CF9AE}" pid="3" name="MediaServiceImageTags">
    <vt:lpwstr/>
  </property>
</Properties>
</file>