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76139">
      <w:pPr>
        <w:pStyle w:val="2"/>
        <w:tabs>
          <w:tab w:val="right" w:pos="15552"/>
        </w:tabs>
        <w:spacing w:before="69"/>
        <w:ind w:left="5077"/>
        <w:rPr>
          <w:b w:val="0"/>
          <w:position w:val="6"/>
          <w:sz w:val="20"/>
        </w:rPr>
      </w:pPr>
      <w:r>
        <w:rPr>
          <w:color w:val="538DD3"/>
        </w:rPr>
        <w:t>Dipartimento</w:t>
      </w:r>
      <w:r>
        <w:rPr>
          <w:color w:val="538DD3"/>
          <w:spacing w:val="-2"/>
        </w:rPr>
        <w:t xml:space="preserve"> </w:t>
      </w:r>
      <w:r>
        <w:rPr>
          <w:color w:val="538DD3"/>
        </w:rPr>
        <w:t>di</w:t>
      </w:r>
      <w:r>
        <w:rPr>
          <w:color w:val="538DD3"/>
          <w:spacing w:val="-4"/>
        </w:rPr>
        <w:t xml:space="preserve"> </w:t>
      </w:r>
      <w:r>
        <w:rPr>
          <w:color w:val="538DD3"/>
        </w:rPr>
        <w:t>Medicina</w:t>
      </w:r>
      <w:r>
        <w:rPr>
          <w:color w:val="538DD3"/>
          <w:spacing w:val="-2"/>
        </w:rPr>
        <w:t xml:space="preserve"> </w:t>
      </w:r>
      <w:r>
        <w:rPr>
          <w:color w:val="538DD3"/>
        </w:rPr>
        <w:t>clinica</w:t>
      </w:r>
      <w:r>
        <w:rPr>
          <w:color w:val="538DD3"/>
          <w:spacing w:val="-2"/>
        </w:rPr>
        <w:t xml:space="preserve"> </w:t>
      </w:r>
      <w:r>
        <w:rPr>
          <w:color w:val="538DD3"/>
        </w:rPr>
        <w:t>e</w:t>
      </w:r>
      <w:r>
        <w:rPr>
          <w:color w:val="538DD3"/>
          <w:spacing w:val="-3"/>
        </w:rPr>
        <w:t xml:space="preserve"> </w:t>
      </w:r>
      <w:r>
        <w:rPr>
          <w:color w:val="538DD3"/>
          <w:spacing w:val="-2"/>
        </w:rPr>
        <w:t>sperimentale</w:t>
      </w:r>
      <w:r>
        <w:rPr>
          <w:color w:val="538DD3"/>
        </w:rPr>
        <w:tab/>
      </w:r>
      <w:r>
        <w:rPr>
          <w:b w:val="0"/>
          <w:spacing w:val="-10"/>
          <w:position w:val="6"/>
          <w:sz w:val="20"/>
        </w:rPr>
        <w:t>1</w:t>
      </w:r>
    </w:p>
    <w:p w14:paraId="5049EF1E">
      <w:pPr>
        <w:spacing w:before="0"/>
        <w:ind w:left="4368" w:right="0" w:firstLine="0"/>
        <w:jc w:val="left"/>
        <w:rPr>
          <w:b/>
          <w:sz w:val="24"/>
        </w:rPr>
      </w:pPr>
      <w:r>
        <w:rPr>
          <w:b/>
          <w:color w:val="538DD3"/>
          <w:sz w:val="24"/>
        </w:rPr>
        <w:t>CdS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in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Scienze</w:t>
      </w:r>
      <w:r>
        <w:rPr>
          <w:b/>
          <w:color w:val="538DD3"/>
          <w:spacing w:val="-3"/>
          <w:sz w:val="24"/>
        </w:rPr>
        <w:t xml:space="preserve"> </w:t>
      </w:r>
      <w:r>
        <w:rPr>
          <w:b/>
          <w:color w:val="538DD3"/>
          <w:sz w:val="24"/>
        </w:rPr>
        <w:t>e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tecniche</w:t>
      </w:r>
      <w:r>
        <w:rPr>
          <w:b/>
          <w:color w:val="538DD3"/>
          <w:spacing w:val="-1"/>
          <w:sz w:val="24"/>
        </w:rPr>
        <w:t xml:space="preserve"> </w:t>
      </w:r>
      <w:r>
        <w:rPr>
          <w:b/>
          <w:color w:val="538DD3"/>
          <w:sz w:val="24"/>
        </w:rPr>
        <w:t>psicologiche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cliniche</w:t>
      </w:r>
      <w:r>
        <w:rPr>
          <w:b/>
          <w:color w:val="538DD3"/>
          <w:spacing w:val="-4"/>
          <w:sz w:val="24"/>
        </w:rPr>
        <w:t xml:space="preserve"> </w:t>
      </w:r>
      <w:r>
        <w:rPr>
          <w:b/>
          <w:color w:val="538DD3"/>
          <w:sz w:val="24"/>
        </w:rPr>
        <w:t>e</w:t>
      </w:r>
      <w:r>
        <w:rPr>
          <w:b/>
          <w:color w:val="538DD3"/>
          <w:spacing w:val="-2"/>
          <w:sz w:val="24"/>
        </w:rPr>
        <w:t xml:space="preserve"> </w:t>
      </w:r>
      <w:r>
        <w:rPr>
          <w:b/>
          <w:color w:val="538DD3"/>
          <w:sz w:val="24"/>
        </w:rPr>
        <w:t>preventive</w:t>
      </w:r>
      <w:r>
        <w:rPr>
          <w:b/>
          <w:color w:val="538DD3"/>
          <w:spacing w:val="1"/>
          <w:sz w:val="24"/>
        </w:rPr>
        <w:t xml:space="preserve"> </w:t>
      </w:r>
      <w:r>
        <w:rPr>
          <w:b/>
          <w:color w:val="538DD3"/>
          <w:sz w:val="24"/>
        </w:rPr>
        <w:t>(L-</w:t>
      </w:r>
      <w:r>
        <w:rPr>
          <w:b/>
          <w:color w:val="538DD3"/>
          <w:spacing w:val="-5"/>
          <w:sz w:val="24"/>
        </w:rPr>
        <w:t>24)</w:t>
      </w:r>
    </w:p>
    <w:p w14:paraId="03828C63">
      <w:pPr>
        <w:pStyle w:val="3"/>
      </w:pPr>
      <w:r>
        <w:t>Calendario</w:t>
      </w:r>
      <w:r>
        <w:rPr>
          <w:spacing w:val="-4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lezioni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Semestre</w:t>
      </w:r>
      <w:r>
        <w:rPr>
          <w:spacing w:val="-4"/>
        </w:rPr>
        <w:t xml:space="preserve"> </w:t>
      </w:r>
      <w:r>
        <w:t>a.a.</w:t>
      </w:r>
      <w:r>
        <w:rPr>
          <w:spacing w:val="-6"/>
        </w:rPr>
        <w:t xml:space="preserve"> </w:t>
      </w:r>
      <w:r>
        <w:t>2026-27 Aulario “P. Castelli”</w:t>
      </w:r>
    </w:p>
    <w:p w14:paraId="1C983FA5">
      <w:pPr>
        <w:pStyle w:val="6"/>
        <w:spacing w:before="24"/>
        <w:rPr>
          <w:b/>
        </w:rPr>
      </w:pPr>
    </w:p>
    <w:tbl>
      <w:tblPr>
        <w:tblStyle w:val="5"/>
        <w:tblW w:w="0" w:type="auto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4"/>
        <w:gridCol w:w="2408"/>
        <w:gridCol w:w="2268"/>
        <w:gridCol w:w="2253"/>
        <w:gridCol w:w="2404"/>
        <w:gridCol w:w="2290"/>
      </w:tblGrid>
      <w:tr w14:paraId="27847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554" w:type="dxa"/>
          </w:tcPr>
          <w:p w14:paraId="7A426F7D">
            <w:pPr>
              <w:pStyle w:val="9"/>
              <w:rPr>
                <w:sz w:val="20"/>
              </w:rPr>
            </w:pPr>
          </w:p>
        </w:tc>
        <w:tc>
          <w:tcPr>
            <w:tcW w:w="2408" w:type="dxa"/>
          </w:tcPr>
          <w:p w14:paraId="6EFD17E3">
            <w:pPr>
              <w:pStyle w:val="9"/>
              <w:spacing w:before="250"/>
              <w:ind w:left="105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Lunedì</w:t>
            </w:r>
          </w:p>
        </w:tc>
        <w:tc>
          <w:tcPr>
            <w:tcW w:w="2268" w:type="dxa"/>
          </w:tcPr>
          <w:p w14:paraId="2C7B32CE">
            <w:pPr>
              <w:pStyle w:val="9"/>
              <w:spacing w:before="229"/>
              <w:ind w:left="68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Martedì</w:t>
            </w:r>
          </w:p>
        </w:tc>
        <w:tc>
          <w:tcPr>
            <w:tcW w:w="2253" w:type="dxa"/>
          </w:tcPr>
          <w:p w14:paraId="4962ED56">
            <w:pPr>
              <w:pStyle w:val="9"/>
              <w:spacing w:before="250"/>
              <w:ind w:left="77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Mercoledì</w:t>
            </w:r>
          </w:p>
        </w:tc>
        <w:tc>
          <w:tcPr>
            <w:tcW w:w="2404" w:type="dxa"/>
          </w:tcPr>
          <w:p w14:paraId="4CA59526">
            <w:pPr>
              <w:pStyle w:val="9"/>
              <w:spacing w:before="250"/>
              <w:ind w:left="8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Giovedì</w:t>
            </w:r>
          </w:p>
        </w:tc>
        <w:tc>
          <w:tcPr>
            <w:tcW w:w="2290" w:type="dxa"/>
          </w:tcPr>
          <w:p w14:paraId="3AF13259">
            <w:pPr>
              <w:pStyle w:val="9"/>
              <w:spacing w:before="250"/>
              <w:ind w:right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Venerdì</w:t>
            </w:r>
          </w:p>
        </w:tc>
      </w:tr>
      <w:tr w14:paraId="70E1E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4177" w:type="dxa"/>
            <w:gridSpan w:val="6"/>
          </w:tcPr>
          <w:p w14:paraId="542B3257">
            <w:pPr>
              <w:pStyle w:val="9"/>
              <w:spacing w:before="251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Aula</w:t>
            </w:r>
            <w:r>
              <w:rPr>
                <w:b/>
                <w:spacing w:val="-2"/>
                <w:sz w:val="22"/>
              </w:rPr>
              <w:t xml:space="preserve"> Magna</w:t>
            </w:r>
          </w:p>
        </w:tc>
      </w:tr>
      <w:tr w14:paraId="41C1B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2554" w:type="dxa"/>
          </w:tcPr>
          <w:p w14:paraId="11BF31A3">
            <w:pPr>
              <w:pStyle w:val="9"/>
              <w:spacing w:before="183"/>
              <w:rPr>
                <w:b/>
                <w:sz w:val="20"/>
              </w:rPr>
            </w:pPr>
          </w:p>
          <w:p w14:paraId="6122786D">
            <w:pPr>
              <w:pStyle w:val="9"/>
              <w:ind w:left="208" w:right="112"/>
              <w:jc w:val="center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08" w:type="dxa"/>
          </w:tcPr>
          <w:p w14:paraId="572ED692">
            <w:pPr>
              <w:pStyle w:val="9"/>
              <w:ind w:left="400" w:hanging="400" w:hangingChars="200"/>
              <w:rPr>
                <w:sz w:val="20"/>
              </w:rPr>
            </w:pPr>
            <w:r>
              <w:rPr>
                <w:sz w:val="20"/>
              </w:rPr>
              <w:t xml:space="preserve">Fisiologia del </w:t>
            </w:r>
            <w:r>
              <w:rPr>
                <w:spacing w:val="-2"/>
                <w:sz w:val="20"/>
              </w:rPr>
              <w:t xml:space="preserve">comportamento </w:t>
            </w:r>
            <w:r>
              <w:rPr>
                <w:sz w:val="20"/>
              </w:rPr>
              <w:t>(Morabito R.)</w:t>
            </w:r>
          </w:p>
        </w:tc>
        <w:tc>
          <w:tcPr>
            <w:tcW w:w="2268" w:type="dxa"/>
          </w:tcPr>
          <w:p w14:paraId="720F2F28">
            <w:pPr>
              <w:pStyle w:val="9"/>
              <w:ind w:left="1" w:right="5"/>
              <w:jc w:val="center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6ED786B4">
            <w:pPr>
              <w:pStyle w:val="9"/>
              <w:spacing w:line="228" w:lineRule="exact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Psicologia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Generale (Gianelli C.)</w:t>
            </w:r>
          </w:p>
          <w:p w14:paraId="0807C9DB">
            <w:pPr>
              <w:pStyle w:val="9"/>
              <w:spacing w:line="228" w:lineRule="exact"/>
              <w:ind w:right="5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Inizio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hint="default"/>
                <w:b/>
                <w:spacing w:val="-5"/>
                <w:sz w:val="20"/>
                <w:lang w:val="it-IT"/>
              </w:rPr>
              <w:t>13</w:t>
            </w:r>
            <w:r>
              <w:rPr>
                <w:b/>
                <w:spacing w:val="-2"/>
                <w:sz w:val="20"/>
              </w:rPr>
              <w:t>/10</w:t>
            </w:r>
          </w:p>
        </w:tc>
        <w:tc>
          <w:tcPr>
            <w:tcW w:w="2253" w:type="dxa"/>
          </w:tcPr>
          <w:p w14:paraId="68D3CA18">
            <w:pPr>
              <w:pStyle w:val="9"/>
              <w:ind w:left="463" w:firstLine="60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54B75241">
            <w:pPr>
              <w:pStyle w:val="9"/>
              <w:spacing w:line="228" w:lineRule="exact"/>
              <w:ind w:left="362" w:right="396" w:firstLine="100"/>
              <w:rPr>
                <w:sz w:val="20"/>
              </w:rPr>
            </w:pPr>
            <w:r>
              <w:rPr>
                <w:sz w:val="20"/>
              </w:rPr>
              <w:t>Psicologia dello Sviluppo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(Liga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F.)</w:t>
            </w:r>
          </w:p>
        </w:tc>
        <w:tc>
          <w:tcPr>
            <w:tcW w:w="2404" w:type="dxa"/>
          </w:tcPr>
          <w:p w14:paraId="7A484CC9">
            <w:pPr>
              <w:pStyle w:val="9"/>
              <w:rPr>
                <w:sz w:val="20"/>
              </w:rPr>
            </w:pPr>
          </w:p>
        </w:tc>
        <w:tc>
          <w:tcPr>
            <w:tcW w:w="2290" w:type="dxa"/>
          </w:tcPr>
          <w:p w14:paraId="64B032B7">
            <w:pPr>
              <w:pStyle w:val="9"/>
              <w:rPr>
                <w:sz w:val="20"/>
              </w:rPr>
            </w:pPr>
          </w:p>
        </w:tc>
      </w:tr>
      <w:tr w14:paraId="651D5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2554" w:type="dxa"/>
          </w:tcPr>
          <w:p w14:paraId="7C4ED2FF">
            <w:pPr>
              <w:pStyle w:val="9"/>
              <w:rPr>
                <w:b/>
                <w:sz w:val="20"/>
              </w:rPr>
            </w:pPr>
          </w:p>
          <w:p w14:paraId="6016C321">
            <w:pPr>
              <w:pStyle w:val="9"/>
              <w:spacing w:before="1"/>
              <w:rPr>
                <w:b/>
                <w:sz w:val="20"/>
              </w:rPr>
            </w:pPr>
          </w:p>
          <w:p w14:paraId="302E0F02">
            <w:pPr>
              <w:pStyle w:val="9"/>
              <w:ind w:left="888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08" w:type="dxa"/>
          </w:tcPr>
          <w:p w14:paraId="1A067333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3E4F4A8F">
            <w:pPr>
              <w:pStyle w:val="9"/>
              <w:spacing w:line="230" w:lineRule="atLeast"/>
              <w:ind w:left="386" w:right="387" w:hanging="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Fondamenti di Psicologia dello Sviluppo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(Liga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F.) </w:t>
            </w:r>
            <w:r>
              <w:rPr>
                <w:b/>
                <w:sz w:val="20"/>
              </w:rPr>
              <w:t>Inizio 06/10</w:t>
            </w:r>
          </w:p>
        </w:tc>
        <w:tc>
          <w:tcPr>
            <w:tcW w:w="2253" w:type="dxa"/>
          </w:tcPr>
          <w:p w14:paraId="03F0CAC8">
            <w:pPr>
              <w:pStyle w:val="9"/>
              <w:ind w:left="128" w:right="160"/>
              <w:jc w:val="center"/>
              <w:rPr>
                <w:sz w:val="20"/>
              </w:rPr>
            </w:pPr>
            <w:r>
              <w:rPr>
                <w:sz w:val="20"/>
              </w:rPr>
              <w:t>Fondamenti di Psicologia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Generale (Gianelli C.)</w:t>
            </w:r>
          </w:p>
          <w:p w14:paraId="1103DCE1">
            <w:pPr>
              <w:pStyle w:val="9"/>
              <w:spacing w:before="1" w:line="210" w:lineRule="exact"/>
              <w:ind w:left="129" w:right="160"/>
              <w:jc w:val="center"/>
              <w:rPr>
                <w:b/>
                <w:sz w:val="20"/>
              </w:rPr>
            </w:pPr>
          </w:p>
        </w:tc>
        <w:tc>
          <w:tcPr>
            <w:tcW w:w="2404" w:type="dxa"/>
          </w:tcPr>
          <w:p w14:paraId="3F0F7561">
            <w:pPr>
              <w:pStyle w:val="9"/>
              <w:rPr>
                <w:sz w:val="20"/>
              </w:rPr>
            </w:pPr>
          </w:p>
        </w:tc>
        <w:tc>
          <w:tcPr>
            <w:tcW w:w="2290" w:type="dxa"/>
          </w:tcPr>
          <w:p w14:paraId="3547D767">
            <w:pPr>
              <w:pStyle w:val="9"/>
              <w:rPr>
                <w:sz w:val="20"/>
              </w:rPr>
            </w:pPr>
          </w:p>
        </w:tc>
      </w:tr>
      <w:tr w14:paraId="3AE8E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554" w:type="dxa"/>
          </w:tcPr>
          <w:p w14:paraId="2868CC09">
            <w:pPr>
              <w:pStyle w:val="9"/>
              <w:spacing w:before="116"/>
              <w:rPr>
                <w:b/>
                <w:sz w:val="20"/>
              </w:rPr>
            </w:pPr>
          </w:p>
          <w:p w14:paraId="18C1B18C">
            <w:pPr>
              <w:pStyle w:val="9"/>
              <w:ind w:left="611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14:30-</w:t>
            </w:r>
            <w:r>
              <w:rPr>
                <w:spacing w:val="-2"/>
                <w:sz w:val="20"/>
              </w:rPr>
              <w:t>17:30</w:t>
            </w:r>
          </w:p>
        </w:tc>
        <w:tc>
          <w:tcPr>
            <w:tcW w:w="2408" w:type="dxa"/>
          </w:tcPr>
          <w:p w14:paraId="78706E33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0A143B1A">
            <w:pPr>
              <w:pStyle w:val="9"/>
              <w:ind w:left="498" w:right="502" w:firstLine="1"/>
              <w:jc w:val="center"/>
              <w:rPr>
                <w:sz w:val="20"/>
              </w:rPr>
            </w:pPr>
          </w:p>
          <w:p w14:paraId="03567F41">
            <w:pPr>
              <w:pStyle w:val="9"/>
              <w:spacing w:line="209" w:lineRule="exact"/>
              <w:ind w:left="4" w:right="5"/>
              <w:jc w:val="both"/>
              <w:rPr>
                <w:b/>
                <w:sz w:val="20"/>
              </w:rPr>
            </w:pPr>
          </w:p>
        </w:tc>
        <w:tc>
          <w:tcPr>
            <w:tcW w:w="2253" w:type="dxa"/>
          </w:tcPr>
          <w:p w14:paraId="0CF25615">
            <w:pPr>
              <w:pStyle w:val="9"/>
              <w:ind w:left="475" w:right="510" w:firstLine="1"/>
              <w:jc w:val="center"/>
              <w:rPr>
                <w:sz w:val="20"/>
              </w:rPr>
            </w:pPr>
          </w:p>
        </w:tc>
        <w:tc>
          <w:tcPr>
            <w:tcW w:w="2404" w:type="dxa"/>
          </w:tcPr>
          <w:p w14:paraId="6D122714">
            <w:pPr>
              <w:pStyle w:val="9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Fisiologia del </w:t>
            </w:r>
            <w:r>
              <w:rPr>
                <w:spacing w:val="-2"/>
                <w:sz w:val="20"/>
              </w:rPr>
              <w:t>comportamento</w:t>
            </w:r>
          </w:p>
          <w:p w14:paraId="17D8833A">
            <w:pPr>
              <w:pStyle w:val="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>
              <w:rPr>
                <w:rFonts w:hint="default"/>
                <w:spacing w:val="-2"/>
                <w:sz w:val="20"/>
                <w:lang w:val="it-IT"/>
              </w:rPr>
              <w:t xml:space="preserve">       </w:t>
            </w:r>
            <w:r>
              <w:rPr>
                <w:sz w:val="20"/>
              </w:rPr>
              <w:t>(Morabito R.)</w:t>
            </w:r>
          </w:p>
        </w:tc>
        <w:tc>
          <w:tcPr>
            <w:tcW w:w="2290" w:type="dxa"/>
          </w:tcPr>
          <w:p w14:paraId="3EDCE079">
            <w:pPr>
              <w:pStyle w:val="9"/>
              <w:rPr>
                <w:sz w:val="20"/>
              </w:rPr>
            </w:pPr>
          </w:p>
        </w:tc>
      </w:tr>
      <w:tr w14:paraId="345CC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14177" w:type="dxa"/>
            <w:gridSpan w:val="6"/>
          </w:tcPr>
          <w:p w14:paraId="3701AFE9">
            <w:pPr>
              <w:pStyle w:val="9"/>
              <w:spacing w:before="83"/>
              <w:rPr>
                <w:b/>
                <w:sz w:val="22"/>
              </w:rPr>
            </w:pPr>
          </w:p>
          <w:p w14:paraId="5640500D">
            <w:pPr>
              <w:pStyle w:val="9"/>
              <w:spacing w:before="1"/>
              <w:ind w:left="6" w:right="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Aula</w:t>
            </w:r>
            <w:r>
              <w:rPr>
                <w:b/>
                <w:spacing w:val="-2"/>
                <w:sz w:val="22"/>
              </w:rPr>
              <w:t xml:space="preserve"> </w:t>
            </w:r>
            <w:r>
              <w:rPr>
                <w:b/>
                <w:spacing w:val="-5"/>
                <w:sz w:val="22"/>
              </w:rPr>
              <w:t>101</w:t>
            </w:r>
          </w:p>
        </w:tc>
      </w:tr>
      <w:tr w14:paraId="12248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554" w:type="dxa"/>
          </w:tcPr>
          <w:p w14:paraId="338D2135">
            <w:pPr>
              <w:pStyle w:val="9"/>
              <w:rPr>
                <w:b/>
                <w:sz w:val="20"/>
              </w:rPr>
            </w:pPr>
          </w:p>
          <w:p w14:paraId="01DB7D5C">
            <w:pPr>
              <w:pStyle w:val="9"/>
              <w:spacing w:before="63"/>
              <w:rPr>
                <w:b/>
                <w:sz w:val="20"/>
              </w:rPr>
            </w:pPr>
          </w:p>
          <w:p w14:paraId="7E446B6B">
            <w:pPr>
              <w:pStyle w:val="9"/>
              <w:ind w:left="96" w:right="208"/>
              <w:jc w:val="center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408" w:type="dxa"/>
          </w:tcPr>
          <w:p w14:paraId="66B07E99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097A859A">
            <w:pPr>
              <w:pStyle w:val="9"/>
              <w:rPr>
                <w:sz w:val="20"/>
              </w:rPr>
            </w:pPr>
          </w:p>
        </w:tc>
        <w:tc>
          <w:tcPr>
            <w:tcW w:w="2253" w:type="dxa"/>
          </w:tcPr>
          <w:p w14:paraId="1E1A5E1E">
            <w:pPr>
              <w:pStyle w:val="9"/>
              <w:rPr>
                <w:sz w:val="20"/>
              </w:rPr>
            </w:pPr>
          </w:p>
        </w:tc>
        <w:tc>
          <w:tcPr>
            <w:tcW w:w="2404" w:type="dxa"/>
          </w:tcPr>
          <w:p w14:paraId="3A6FFAA3">
            <w:pPr>
              <w:pStyle w:val="9"/>
              <w:rPr>
                <w:sz w:val="20"/>
              </w:rPr>
            </w:pPr>
          </w:p>
        </w:tc>
        <w:tc>
          <w:tcPr>
            <w:tcW w:w="2290" w:type="dxa"/>
          </w:tcPr>
          <w:p w14:paraId="2C9C2523">
            <w:pPr>
              <w:pStyle w:val="9"/>
              <w:rPr>
                <w:sz w:val="20"/>
              </w:rPr>
            </w:pPr>
          </w:p>
        </w:tc>
      </w:tr>
      <w:tr w14:paraId="4887E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2554" w:type="dxa"/>
          </w:tcPr>
          <w:p w14:paraId="74E6C726">
            <w:pPr>
              <w:pStyle w:val="9"/>
              <w:rPr>
                <w:b/>
                <w:sz w:val="20"/>
              </w:rPr>
            </w:pPr>
          </w:p>
          <w:p w14:paraId="73B0D30C">
            <w:pPr>
              <w:pStyle w:val="9"/>
              <w:spacing w:before="181"/>
              <w:rPr>
                <w:b/>
                <w:sz w:val="20"/>
              </w:rPr>
            </w:pPr>
          </w:p>
          <w:p w14:paraId="17B461F1">
            <w:pPr>
              <w:pStyle w:val="9"/>
              <w:ind w:left="804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08" w:type="dxa"/>
          </w:tcPr>
          <w:p w14:paraId="50D06EF0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5718C4C9">
            <w:pPr>
              <w:pStyle w:val="9"/>
              <w:rPr>
                <w:sz w:val="20"/>
              </w:rPr>
            </w:pPr>
          </w:p>
        </w:tc>
        <w:tc>
          <w:tcPr>
            <w:tcW w:w="6947" w:type="dxa"/>
            <w:gridSpan w:val="3"/>
          </w:tcPr>
          <w:p w14:paraId="746C9FF6">
            <w:pPr>
              <w:pStyle w:val="9"/>
              <w:rPr>
                <w:rFonts w:hint="default"/>
                <w:spacing w:val="-2"/>
                <w:sz w:val="20"/>
                <w:lang w:val="it-IT"/>
              </w:rPr>
            </w:pPr>
            <w:r>
              <w:rPr>
                <w:sz w:val="20"/>
              </w:rPr>
              <w:t>Teorie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tecniche cliniche di base: </w:t>
            </w:r>
            <w:r>
              <w:rPr>
                <w:spacing w:val="-2"/>
                <w:sz w:val="20"/>
              </w:rPr>
              <w:t>counseling</w:t>
            </w:r>
            <w:r>
              <w:rPr>
                <w:rFonts w:hint="default"/>
                <w:spacing w:val="-2"/>
                <w:sz w:val="20"/>
                <w:lang w:val="it-IT"/>
              </w:rPr>
              <w:t xml:space="preserve"> (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hint="default"/>
                <w:spacing w:val="-2"/>
                <w:sz w:val="20"/>
                <w:lang w:val="it-IT"/>
              </w:rPr>
              <w:t>Spatola C.)</w:t>
            </w:r>
          </w:p>
          <w:p w14:paraId="3425486C">
            <w:pPr>
              <w:pStyle w:val="9"/>
              <w:rPr>
                <w:rFonts w:ascii="Calibri" w:hAnsi="Calibri" w:eastAsia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14/10, 15/10, 22/10, 29/10, 5/11, 12/11, 19/11</w:t>
            </w:r>
            <w:bookmarkStart w:id="0" w:name="_GoBack"/>
            <w:bookmarkEnd w:id="0"/>
          </w:p>
          <w:p w14:paraId="149BF093">
            <w:pPr>
              <w:pStyle w:val="9"/>
              <w:rPr>
                <w:rFonts w:hint="default"/>
                <w:spacing w:val="-2"/>
                <w:sz w:val="20"/>
                <w:lang w:val="it-IT"/>
              </w:rPr>
            </w:pPr>
            <w:r>
              <w:rPr>
                <w:rFonts w:ascii="Calibri" w:hAnsi="Calibri" w:eastAsia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(26/11:</w:t>
            </w:r>
            <w:r>
              <w:rPr>
                <w:rFonts w:hint="default" w:ascii="Calibri" w:hAnsi="Calibri" w:eastAsia="Calibri" w:cs="Calibri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 xml:space="preserve"> </w:t>
            </w:r>
            <w:r>
              <w:rPr>
                <w:rFonts w:hint="default" w:ascii="Calibri" w:hAnsi="Calibri" w:eastAsia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  <w:t>per eventuali recuperi)</w:t>
            </w:r>
          </w:p>
        </w:tc>
      </w:tr>
      <w:tr w14:paraId="7622A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2554" w:type="dxa"/>
          </w:tcPr>
          <w:p w14:paraId="20119A3F">
            <w:pPr>
              <w:pStyle w:val="9"/>
              <w:rPr>
                <w:b/>
                <w:sz w:val="20"/>
              </w:rPr>
            </w:pPr>
          </w:p>
          <w:p w14:paraId="76CC2D84">
            <w:pPr>
              <w:pStyle w:val="9"/>
              <w:spacing w:before="145"/>
              <w:rPr>
                <w:b/>
                <w:sz w:val="20"/>
              </w:rPr>
            </w:pPr>
          </w:p>
          <w:p w14:paraId="7E8767EB">
            <w:pPr>
              <w:pStyle w:val="9"/>
              <w:ind w:left="549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14:30-</w:t>
            </w:r>
            <w:r>
              <w:rPr>
                <w:spacing w:val="-2"/>
                <w:sz w:val="20"/>
              </w:rPr>
              <w:t>17:30</w:t>
            </w:r>
          </w:p>
        </w:tc>
        <w:tc>
          <w:tcPr>
            <w:tcW w:w="2408" w:type="dxa"/>
          </w:tcPr>
          <w:p w14:paraId="07E4D113">
            <w:pPr>
              <w:pStyle w:val="9"/>
              <w:spacing w:before="2" w:line="218" w:lineRule="auto"/>
              <w:ind w:left="233" w:right="219"/>
              <w:jc w:val="center"/>
              <w:rPr>
                <w:sz w:val="20"/>
              </w:rPr>
            </w:pPr>
            <w:r>
              <w:rPr>
                <w:sz w:val="20"/>
              </w:rPr>
              <w:t>Sviluppo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linguaggio e della comunicazione (Ingrassia M.)</w:t>
            </w:r>
          </w:p>
        </w:tc>
        <w:tc>
          <w:tcPr>
            <w:tcW w:w="2268" w:type="dxa"/>
          </w:tcPr>
          <w:p w14:paraId="0C2BF520">
            <w:pPr>
              <w:pStyle w:val="9"/>
              <w:rPr>
                <w:sz w:val="20"/>
              </w:rPr>
            </w:pPr>
          </w:p>
        </w:tc>
        <w:tc>
          <w:tcPr>
            <w:tcW w:w="2253" w:type="dxa"/>
          </w:tcPr>
          <w:p w14:paraId="3193EBB6">
            <w:pPr>
              <w:pStyle w:val="9"/>
              <w:spacing w:line="223" w:lineRule="auto"/>
              <w:ind w:left="417" w:right="390" w:firstLine="2"/>
              <w:jc w:val="center"/>
              <w:rPr>
                <w:sz w:val="20"/>
              </w:rPr>
            </w:pPr>
            <w:r>
              <w:rPr>
                <w:sz w:val="20"/>
              </w:rPr>
              <w:t>Sviluppo del linguaggio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della </w:t>
            </w:r>
            <w:r>
              <w:rPr>
                <w:spacing w:val="-2"/>
                <w:sz w:val="20"/>
              </w:rPr>
              <w:t xml:space="preserve">comunicazione </w:t>
            </w:r>
            <w:r>
              <w:rPr>
                <w:sz w:val="20"/>
              </w:rPr>
              <w:t>(Ingrassia M.)</w:t>
            </w:r>
          </w:p>
          <w:p w14:paraId="6DCB0F89">
            <w:pPr>
              <w:pStyle w:val="9"/>
              <w:spacing w:before="2" w:line="212" w:lineRule="exact"/>
              <w:ind w:left="183" w:right="1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Inizio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23/09</w:t>
            </w:r>
          </w:p>
        </w:tc>
        <w:tc>
          <w:tcPr>
            <w:tcW w:w="2404" w:type="dxa"/>
          </w:tcPr>
          <w:p w14:paraId="4B69C6A9">
            <w:pPr>
              <w:pStyle w:val="9"/>
              <w:rPr>
                <w:sz w:val="20"/>
              </w:rPr>
            </w:pPr>
          </w:p>
        </w:tc>
        <w:tc>
          <w:tcPr>
            <w:tcW w:w="2290" w:type="dxa"/>
          </w:tcPr>
          <w:p w14:paraId="2A40E36F">
            <w:pPr>
              <w:pStyle w:val="9"/>
              <w:rPr>
                <w:sz w:val="20"/>
              </w:rPr>
            </w:pPr>
          </w:p>
        </w:tc>
      </w:tr>
      <w:tr w14:paraId="0584B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2554" w:type="dxa"/>
          </w:tcPr>
          <w:p w14:paraId="555553EF">
            <w:pPr>
              <w:pStyle w:val="9"/>
              <w:spacing w:before="10"/>
              <w:rPr>
                <w:b/>
                <w:sz w:val="20"/>
              </w:rPr>
            </w:pPr>
          </w:p>
          <w:p w14:paraId="23D6E597">
            <w:pPr>
              <w:pStyle w:val="9"/>
              <w:ind w:left="611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14:30-</w:t>
            </w:r>
            <w:r>
              <w:rPr>
                <w:spacing w:val="-2"/>
                <w:sz w:val="20"/>
              </w:rPr>
              <w:t>18:30</w:t>
            </w:r>
          </w:p>
        </w:tc>
        <w:tc>
          <w:tcPr>
            <w:tcW w:w="2408" w:type="dxa"/>
          </w:tcPr>
          <w:p w14:paraId="5C5E1117">
            <w:pPr>
              <w:pStyle w:val="9"/>
              <w:rPr>
                <w:sz w:val="20"/>
              </w:rPr>
            </w:pPr>
          </w:p>
        </w:tc>
        <w:tc>
          <w:tcPr>
            <w:tcW w:w="2268" w:type="dxa"/>
          </w:tcPr>
          <w:p w14:paraId="238705CC">
            <w:pPr>
              <w:pStyle w:val="9"/>
              <w:rPr>
                <w:sz w:val="20"/>
              </w:rPr>
            </w:pPr>
          </w:p>
        </w:tc>
        <w:tc>
          <w:tcPr>
            <w:tcW w:w="2253" w:type="dxa"/>
          </w:tcPr>
          <w:p w14:paraId="04B96D9A">
            <w:pPr>
              <w:pStyle w:val="9"/>
              <w:rPr>
                <w:sz w:val="20"/>
              </w:rPr>
            </w:pPr>
          </w:p>
        </w:tc>
        <w:tc>
          <w:tcPr>
            <w:tcW w:w="2404" w:type="dxa"/>
          </w:tcPr>
          <w:p w14:paraId="43434E21">
            <w:pPr>
              <w:pStyle w:val="9"/>
              <w:spacing w:before="2"/>
              <w:ind w:left="504" w:right="56" w:firstLine="1"/>
              <w:jc w:val="center"/>
              <w:rPr>
                <w:sz w:val="20"/>
              </w:rPr>
            </w:pPr>
            <w:r>
              <w:rPr>
                <w:sz w:val="20"/>
              </w:rPr>
              <w:t>Teorie e tecniche cliniche di base:</w:t>
            </w:r>
          </w:p>
          <w:p w14:paraId="09109E7E">
            <w:pPr>
              <w:pStyle w:val="9"/>
              <w:spacing w:line="230" w:lineRule="exact"/>
              <w:ind w:left="448"/>
              <w:jc w:val="center"/>
              <w:rPr>
                <w:sz w:val="20"/>
              </w:rPr>
            </w:pPr>
            <w:r>
              <w:rPr>
                <w:sz w:val="20"/>
              </w:rPr>
              <w:t>colloquio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psicologico (Mento C.)</w:t>
            </w:r>
          </w:p>
        </w:tc>
        <w:tc>
          <w:tcPr>
            <w:tcW w:w="2290" w:type="dxa"/>
          </w:tcPr>
          <w:p w14:paraId="0F96DA08">
            <w:pPr>
              <w:pStyle w:val="9"/>
              <w:rPr>
                <w:sz w:val="20"/>
              </w:rPr>
            </w:pPr>
          </w:p>
        </w:tc>
      </w:tr>
    </w:tbl>
    <w:p w14:paraId="171F84F6">
      <w:pPr>
        <w:pStyle w:val="9"/>
        <w:spacing w:after="0"/>
        <w:rPr>
          <w:sz w:val="20"/>
        </w:rPr>
        <w:sectPr>
          <w:type w:val="continuous"/>
          <w:pgSz w:w="16850" w:h="11920" w:orient="landscape"/>
          <w:pgMar w:top="640" w:right="566" w:bottom="280" w:left="566" w:header="720" w:footer="720" w:gutter="0"/>
          <w:cols w:space="720" w:num="1"/>
        </w:sectPr>
      </w:pPr>
    </w:p>
    <w:p w14:paraId="6FDC0D97">
      <w:pPr>
        <w:pStyle w:val="6"/>
        <w:spacing w:before="69"/>
        <w:ind w:right="153"/>
        <w:jc w:val="right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505460</wp:posOffset>
                </wp:positionH>
                <wp:positionV relativeFrom="paragraph">
                  <wp:posOffset>58420</wp:posOffset>
                </wp:positionV>
                <wp:extent cx="9084310" cy="4137025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4310" cy="4137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5"/>
                              <w:tblW w:w="0" w:type="auto"/>
                              <w:tblInd w:w="6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554"/>
                              <w:gridCol w:w="2408"/>
                              <w:gridCol w:w="2268"/>
                              <w:gridCol w:w="2268"/>
                              <w:gridCol w:w="2268"/>
                              <w:gridCol w:w="2409"/>
                            </w:tblGrid>
                            <w:tr w14:paraId="3B55DC5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16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50B359A5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575F7A6D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2E98CE9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250C4BD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D72D4BC">
                                  <w:pPr>
                                    <w:pStyle w:val="9"/>
                                    <w:ind w:left="9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1/10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01BA8DE1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161E609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14175" w:type="dxa"/>
                                  <w:gridSpan w:val="6"/>
                                </w:tcPr>
                                <w:p w14:paraId="36008435">
                                  <w:pPr>
                                    <w:pStyle w:val="9"/>
                                    <w:spacing w:before="207"/>
                                    <w:ind w:left="6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  <w:t>Aula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2"/>
                                    </w:rPr>
                                    <w:t>105</w:t>
                                  </w:r>
                                </w:p>
                              </w:tc>
                            </w:tr>
                            <w:tr w14:paraId="4FA894B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243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3915DC04">
                                  <w:pPr>
                                    <w:pStyle w:val="9"/>
                                    <w:spacing w:before="132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ED34E0D">
                                  <w:pPr>
                                    <w:pStyle w:val="9"/>
                                    <w:ind w:left="10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8-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3458ABD3">
                                  <w:pPr>
                                    <w:pStyle w:val="9"/>
                                    <w:spacing w:before="211" w:line="218" w:lineRule="auto"/>
                                    <w:ind w:left="573" w:right="554" w:hanging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(Filippello G.)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 28/09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149A7C5">
                                  <w:pPr>
                                    <w:pStyle w:val="9"/>
                                    <w:spacing w:before="43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EF5E58A">
                                  <w:pPr>
                                    <w:pStyle w:val="9"/>
                                    <w:spacing w:before="1"/>
                                    <w:ind w:left="498" w:right="489" w:firstLine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hint="default"/>
                                      <w:sz w:val="20"/>
                                      <w:lang w:val="it-IT"/>
                                    </w:rPr>
                                    <w:t>Filippello</w:t>
                                  </w:r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7E9BD94C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6E6B12F4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8AB0BD2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43C3C0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374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0FDE146E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0D4B7805">
                                  <w:pPr>
                                    <w:pStyle w:val="9"/>
                                    <w:spacing w:before="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6B0B77A">
                                  <w:pPr>
                                    <w:pStyle w:val="9"/>
                                    <w:ind w:left="5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11-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056DF2ED">
                                  <w:pPr>
                                    <w:pStyle w:val="9"/>
                                    <w:spacing w:before="23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695A4119">
                                  <w:pPr>
                                    <w:pStyle w:val="9"/>
                                    <w:spacing w:line="223" w:lineRule="auto"/>
                                    <w:ind w:left="573" w:right="554" w:hanging="4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(Benedetto L.)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 28/09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2031DA16">
                                  <w:pPr>
                                    <w:pStyle w:val="9"/>
                                    <w:spacing w:before="108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4FF9D63">
                                  <w:pPr>
                                    <w:pStyle w:val="9"/>
                                    <w:ind w:left="498" w:right="489" w:firstLine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Psicologia dell’educazione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hint="default"/>
                                      <w:sz w:val="20"/>
                                      <w:lang w:val="it-IT"/>
                                    </w:rPr>
                                    <w:t>Benedetto</w:t>
                                  </w:r>
                                  <w:r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042BFC4">
                                  <w:pPr>
                                    <w:pStyle w:val="9"/>
                                    <w:spacing w:before="223"/>
                                    <w:ind w:left="544" w:right="534" w:firstLine="2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del lavoro e delle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organizzazioni </w:t>
                                  </w:r>
                                  <w:r>
                                    <w:rPr>
                                      <w:sz w:val="20"/>
                                    </w:rPr>
                                    <w:t>(De Carlo A.)</w:t>
                                  </w:r>
                                </w:p>
                                <w:p w14:paraId="3DB5B658">
                                  <w:pPr>
                                    <w:pStyle w:val="9"/>
                                    <w:spacing w:before="2" w:line="210" w:lineRule="exact"/>
                                    <w:ind w:left="635"/>
                                    <w:jc w:val="both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Inizio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21/10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B4C3924">
                                  <w:pPr>
                                    <w:pStyle w:val="9"/>
                                    <w:spacing w:before="223"/>
                                    <w:ind w:left="544" w:right="534" w:firstLine="2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del lavoro e delle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organizzazioni </w:t>
                                  </w:r>
                                  <w:r>
                                    <w:rPr>
                                      <w:sz w:val="20"/>
                                    </w:rPr>
                                    <w:t>(De Carlo A.)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B9BF036">
                                  <w:pPr>
                                    <w:pStyle w:val="9"/>
                                    <w:spacing w:before="223"/>
                                    <w:ind w:left="327" w:right="315" w:firstLine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Psicologia del lavoro 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organizzazioni (De Carlo A.)</w:t>
                                  </w:r>
                                </w:p>
                              </w:tc>
                            </w:tr>
                            <w:tr w14:paraId="7B6DFDF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19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05299958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62CE129">
                                  <w:pPr>
                                    <w:pStyle w:val="9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AC3EF4B">
                                  <w:pPr>
                                    <w:pStyle w:val="9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14:30-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17:30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19D41879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14E7D0C0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25489AF9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0FDA887F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59BB83F6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E41A08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144" w:hRule="atLeast"/>
                              </w:trPr>
                              <w:tc>
                                <w:tcPr>
                                  <w:tcW w:w="2554" w:type="dxa"/>
                                </w:tcPr>
                                <w:p w14:paraId="1CAE2B55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FF2AFB3">
                                  <w:pPr>
                                    <w:pStyle w:val="9"/>
                                    <w:ind w:left="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14:30-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18:30</w:t>
                                  </w:r>
                                </w:p>
                              </w:tc>
                              <w:tc>
                                <w:tcPr>
                                  <w:tcW w:w="2408" w:type="dxa"/>
                                </w:tcPr>
                                <w:p w14:paraId="7CFE279A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3B07A25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330C8FC7">
                                  <w:pPr>
                                    <w:pStyle w:val="9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 w14:paraId="78E3ED5E">
                                  <w:pPr>
                                    <w:pStyle w:val="9"/>
                                    <w:tabs>
                                      <w:tab w:val="left" w:leader="dot" w:pos="1358"/>
                                    </w:tabs>
                                    <w:spacing w:before="223"/>
                                    <w:ind w:left="444" w:right="38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Teorie</w:t>
                                  </w:r>
                                  <w:r>
                                    <w:rPr>
                                      <w:color w:val="000000"/>
                                      <w:spacing w:val="-13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e</w:t>
                                  </w:r>
                                  <w:r>
                                    <w:rPr>
                                      <w:color w:val="000000"/>
                                      <w:spacing w:val="-12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tecniche</w:t>
                                  </w:r>
                                  <w:r>
                                    <w:rPr>
                                      <w:color w:val="000000"/>
                                      <w:spacing w:val="-13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dei</w:t>
                                  </w:r>
                                  <w:r>
                                    <w:rPr>
                                      <w:color w:val="000000"/>
                                      <w:spacing w:val="75"/>
                                      <w:w w:val="150"/>
                                      <w:sz w:val="20"/>
                                      <w:highlight w:val="yellow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test</w:t>
                                  </w:r>
                                  <w:r>
                                    <w:rPr>
                                      <w:color w:val="000000"/>
                                      <w:spacing w:val="80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0"/>
                                      <w:highlight w:val="yellow"/>
                                    </w:rPr>
                                    <w:t>(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0"/>
                                      <w:highlight w:val="yellow"/>
                                    </w:rPr>
                                    <w:t>)</w:t>
                                  </w:r>
                                  <w:r>
                                    <w:rPr>
                                      <w:color w:val="000000"/>
                                      <w:spacing w:val="40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12ACC202">
                                  <w:pPr>
                                    <w:pStyle w:val="9"/>
                                    <w:tabs>
                                      <w:tab w:val="left" w:leader="dot" w:pos="1428"/>
                                    </w:tabs>
                                    <w:spacing w:before="223"/>
                                    <w:ind w:left="514" w:right="45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Teorie</w:t>
                                  </w:r>
                                  <w:r>
                                    <w:rPr>
                                      <w:color w:val="000000"/>
                                      <w:spacing w:val="-12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e</w:t>
                                  </w:r>
                                  <w:r>
                                    <w:rPr>
                                      <w:color w:val="000000"/>
                                      <w:spacing w:val="-12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tecniche</w:t>
                                  </w:r>
                                  <w:r>
                                    <w:rPr>
                                      <w:color w:val="000000"/>
                                      <w:spacing w:val="-13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dei</w:t>
                                  </w:r>
                                  <w:r>
                                    <w:rPr>
                                      <w:color w:val="000000"/>
                                      <w:spacing w:val="75"/>
                                      <w:w w:val="150"/>
                                      <w:sz w:val="20"/>
                                      <w:highlight w:val="yellow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  <w:highlight w:val="yellow"/>
                                    </w:rPr>
                                    <w:t>test</w:t>
                                  </w:r>
                                  <w:r>
                                    <w:rPr>
                                      <w:color w:val="000000"/>
                                      <w:spacing w:val="80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0"/>
                                      <w:highlight w:val="yellow"/>
                                    </w:rPr>
                                    <w:t>(</w:t>
                                  </w: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color w:val="000000"/>
                                      <w:spacing w:val="-10"/>
                                      <w:sz w:val="20"/>
                                      <w:highlight w:val="yellow"/>
                                    </w:rPr>
                                    <w:t>)</w:t>
                                  </w:r>
                                  <w:r>
                                    <w:rPr>
                                      <w:color w:val="000000"/>
                                      <w:spacing w:val="40"/>
                                      <w:sz w:val="20"/>
                                      <w:highlight w:val="yellow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6D2C3DB7">
                            <w:pPr>
                              <w:pStyle w:val="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" o:spid="_x0000_s1026" o:spt="202" type="#_x0000_t202" style="position:absolute;left:0pt;margin-left:39.8pt;margin-top:4.6pt;height:325.75pt;width:715.3pt;mso-position-horizontal-relative:page;z-index:251659264;mso-width-relative:page;mso-height-relative:page;" filled="f" stroked="f" coordsize="21600,21600" o:gfxdata="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q3jhgtgAAAAJAQAADwAAAAAAAAABACAAAAAiAAAAZHJzL2Rvd25yZXYueG1sUEsBAhQAFAAAAAgA&#10;h07iQKh/8V+zAQAAdQMAAA4AAAAAAAAAAQAgAAAAJwEAAGRycy9lMm9Eb2MueG1sUEsFBgAAAAAG&#10;AAYAWQEAAEw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5"/>
                        <w:tblW w:w="0" w:type="auto"/>
                        <w:tblInd w:w="6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554"/>
                        <w:gridCol w:w="2408"/>
                        <w:gridCol w:w="2268"/>
                        <w:gridCol w:w="2268"/>
                        <w:gridCol w:w="2268"/>
                        <w:gridCol w:w="2409"/>
                      </w:tblGrid>
                      <w:tr w14:paraId="3B55DC5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16" w:hRule="atLeast"/>
                        </w:trPr>
                        <w:tc>
                          <w:tcPr>
                            <w:tcW w:w="2554" w:type="dxa"/>
                          </w:tcPr>
                          <w:p w14:paraId="50B359A5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08" w:type="dxa"/>
                          </w:tcPr>
                          <w:p w14:paraId="575F7A6D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62E98CE9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0250C4BD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3D72D4BC">
                            <w:pPr>
                              <w:pStyle w:val="9"/>
                              <w:ind w:left="9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Inizio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1/10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01BA8DE1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14:paraId="161E609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14175" w:type="dxa"/>
                            <w:gridSpan w:val="6"/>
                          </w:tcPr>
                          <w:p w14:paraId="36008435">
                            <w:pPr>
                              <w:pStyle w:val="9"/>
                              <w:spacing w:before="207"/>
                              <w:ind w:left="6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Aula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2"/>
                              </w:rPr>
                              <w:t>105</w:t>
                            </w:r>
                          </w:p>
                        </w:tc>
                      </w:tr>
                      <w:tr w14:paraId="4FA894B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243" w:hRule="atLeast"/>
                        </w:trPr>
                        <w:tc>
                          <w:tcPr>
                            <w:tcW w:w="2554" w:type="dxa"/>
                          </w:tcPr>
                          <w:p w14:paraId="3915DC04">
                            <w:pPr>
                              <w:pStyle w:val="9"/>
                              <w:spacing w:before="132"/>
                              <w:rPr>
                                <w:sz w:val="20"/>
                              </w:rPr>
                            </w:pPr>
                          </w:p>
                          <w:p w14:paraId="2ED34E0D">
                            <w:pPr>
                              <w:pStyle w:val="9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8-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3458ABD3">
                            <w:pPr>
                              <w:pStyle w:val="9"/>
                              <w:spacing w:before="211" w:line="218" w:lineRule="auto"/>
                              <w:ind w:left="573" w:right="554" w:hanging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dell’educazione </w:t>
                            </w:r>
                            <w:r>
                              <w:rPr>
                                <w:sz w:val="20"/>
                              </w:rPr>
                              <w:t xml:space="preserve">(Filippello G.)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Inizio 28/09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1149A7C5">
                            <w:pPr>
                              <w:pStyle w:val="9"/>
                              <w:spacing w:before="43"/>
                              <w:rPr>
                                <w:sz w:val="20"/>
                              </w:rPr>
                            </w:pPr>
                          </w:p>
                          <w:p w14:paraId="4EF5E58A">
                            <w:pPr>
                              <w:pStyle w:val="9"/>
                              <w:spacing w:before="1"/>
                              <w:ind w:left="498" w:right="489" w:firstLine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dell’educazione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default"/>
                                <w:sz w:val="20"/>
                                <w:lang w:val="it-IT"/>
                              </w:rPr>
                              <w:t>Filippello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7E9BD94C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6E6B12F4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</w:tcPr>
                          <w:p w14:paraId="18AB0BD2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14:paraId="443C3C0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374" w:hRule="atLeast"/>
                        </w:trPr>
                        <w:tc>
                          <w:tcPr>
                            <w:tcW w:w="2554" w:type="dxa"/>
                          </w:tcPr>
                          <w:p w14:paraId="0FDE146E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  <w:p w14:paraId="0D4B7805">
                            <w:pPr>
                              <w:pStyle w:val="9"/>
                              <w:spacing w:before="8"/>
                              <w:rPr>
                                <w:sz w:val="20"/>
                              </w:rPr>
                            </w:pPr>
                          </w:p>
                          <w:p w14:paraId="46B0B77A">
                            <w:pPr>
                              <w:pStyle w:val="9"/>
                              <w:ind w:left="5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11-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056DF2ED">
                            <w:pPr>
                              <w:pStyle w:val="9"/>
                              <w:spacing w:before="23"/>
                              <w:rPr>
                                <w:sz w:val="20"/>
                              </w:rPr>
                            </w:pPr>
                          </w:p>
                          <w:p w14:paraId="695A4119">
                            <w:pPr>
                              <w:pStyle w:val="9"/>
                              <w:spacing w:line="223" w:lineRule="auto"/>
                              <w:ind w:left="573" w:right="554" w:hanging="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dell’educazione </w:t>
                            </w:r>
                            <w:r>
                              <w:rPr>
                                <w:sz w:val="20"/>
                              </w:rPr>
                              <w:t xml:space="preserve">(Benedetto L.)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Inizio 28/09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2031DA16">
                            <w:pPr>
                              <w:pStyle w:val="9"/>
                              <w:spacing w:before="108"/>
                              <w:rPr>
                                <w:sz w:val="20"/>
                              </w:rPr>
                            </w:pPr>
                          </w:p>
                          <w:p w14:paraId="24FF9D63">
                            <w:pPr>
                              <w:pStyle w:val="9"/>
                              <w:ind w:left="498" w:right="489" w:firstLine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 xml:space="preserve">Psicologia dell’educazione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default"/>
                                <w:sz w:val="20"/>
                                <w:lang w:val="it-IT"/>
                              </w:rPr>
                              <w:t>Benedetto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3042BFC4">
                            <w:pPr>
                              <w:pStyle w:val="9"/>
                              <w:spacing w:before="223"/>
                              <w:ind w:left="544" w:right="534" w:firstLine="2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del lavoro e delle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organizzazioni </w:t>
                            </w:r>
                            <w:r>
                              <w:rPr>
                                <w:sz w:val="20"/>
                              </w:rPr>
                              <w:t>(De Carlo A.)</w:t>
                            </w:r>
                          </w:p>
                          <w:p w14:paraId="3DB5B658">
                            <w:pPr>
                              <w:pStyle w:val="9"/>
                              <w:spacing w:before="2" w:line="210" w:lineRule="exact"/>
                              <w:ind w:left="63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Inizio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21/10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 w14:paraId="3B4C3924">
                            <w:pPr>
                              <w:pStyle w:val="9"/>
                              <w:spacing w:before="223"/>
                              <w:ind w:left="544" w:right="534" w:firstLine="2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del lavoro e delle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organizzazioni </w:t>
                            </w:r>
                            <w:r>
                              <w:rPr>
                                <w:sz w:val="20"/>
                              </w:rPr>
                              <w:t>(De Carlo A.)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1B9BF036">
                            <w:pPr>
                              <w:pStyle w:val="9"/>
                              <w:spacing w:before="223"/>
                              <w:ind w:left="327" w:right="315" w:firstLine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Psicologia del lavoro 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organizzazioni (De Carlo A.)</w:t>
                            </w:r>
                          </w:p>
                        </w:tc>
                      </w:tr>
                      <w:tr w14:paraId="7B6DFDF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19" w:hRule="atLeast"/>
                        </w:trPr>
                        <w:tc>
                          <w:tcPr>
                            <w:tcW w:w="2554" w:type="dxa"/>
                          </w:tcPr>
                          <w:p w14:paraId="05299958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  <w:p w14:paraId="262CE129">
                            <w:pPr>
                              <w:pStyle w:val="9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14:paraId="2AC3EF4B">
                            <w:pPr>
                              <w:pStyle w:val="9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14:30-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17:30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19D41879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14E7D0C0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25489AF9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0FDA887F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</w:tcPr>
                          <w:p w14:paraId="59BB83F6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14:paraId="2E41A08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144" w:hRule="atLeast"/>
                        </w:trPr>
                        <w:tc>
                          <w:tcPr>
                            <w:tcW w:w="2554" w:type="dxa"/>
                          </w:tcPr>
                          <w:p w14:paraId="1CAE2B55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  <w:p w14:paraId="7FF2AFB3">
                            <w:pPr>
                              <w:pStyle w:val="9"/>
                              <w:ind w:left="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14:30-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18:30</w:t>
                            </w:r>
                          </w:p>
                        </w:tc>
                        <w:tc>
                          <w:tcPr>
                            <w:tcW w:w="2408" w:type="dxa"/>
                          </w:tcPr>
                          <w:p w14:paraId="7CFE279A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33B07A25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330C8FC7">
                            <w:pPr>
                              <w:pStyle w:val="9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 w14:paraId="78E3ED5E">
                            <w:pPr>
                              <w:pStyle w:val="9"/>
                              <w:tabs>
                                <w:tab w:val="left" w:leader="dot" w:pos="1358"/>
                              </w:tabs>
                              <w:spacing w:before="223"/>
                              <w:ind w:left="444" w:right="38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Teorie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tecniche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dei</w:t>
                            </w:r>
                            <w:r>
                              <w:rPr>
                                <w:color w:val="000000"/>
                                <w:spacing w:val="75"/>
                                <w:w w:val="150"/>
                                <w:sz w:val="20"/>
                                <w:highlight w:val="yellow"/>
                              </w:rPr>
                              <w:t xml:space="preserve">    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test</w:t>
                            </w:r>
                            <w:r>
                              <w:rPr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  <w:highlight w:val="yellow"/>
                              </w:rPr>
                              <w:t>)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409" w:type="dxa"/>
                          </w:tcPr>
                          <w:p w14:paraId="12ACC202">
                            <w:pPr>
                              <w:pStyle w:val="9"/>
                              <w:tabs>
                                <w:tab w:val="left" w:leader="dot" w:pos="1428"/>
                              </w:tabs>
                              <w:spacing w:before="223"/>
                              <w:ind w:left="514" w:right="45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Teorie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2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tecniche</w:t>
                            </w:r>
                            <w:r>
                              <w:rPr>
                                <w:color w:val="000000"/>
                                <w:spacing w:val="-13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dei</w:t>
                            </w:r>
                            <w:r>
                              <w:rPr>
                                <w:color w:val="000000"/>
                                <w:spacing w:val="75"/>
                                <w:w w:val="150"/>
                                <w:sz w:val="20"/>
                                <w:highlight w:val="yellow"/>
                              </w:rPr>
                              <w:t xml:space="preserve">     </w:t>
                            </w: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test</w:t>
                            </w:r>
                            <w:r>
                              <w:rPr>
                                <w:color w:val="000000"/>
                                <w:spacing w:val="80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  <w:highlight w:val="yellow"/>
                              </w:rPr>
                              <w:t>(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pacing w:val="-10"/>
                                <w:sz w:val="20"/>
                                <w:highlight w:val="yellow"/>
                              </w:rPr>
                              <w:t>)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  <w:highlight w:val="yellow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6D2C3DB7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-10"/>
        </w:rPr>
        <w:t>2</w:t>
      </w:r>
    </w:p>
    <w:p w14:paraId="2040CB4F">
      <w:pPr>
        <w:pStyle w:val="6"/>
      </w:pPr>
    </w:p>
    <w:p w14:paraId="13299588">
      <w:pPr>
        <w:pStyle w:val="6"/>
      </w:pPr>
    </w:p>
    <w:p w14:paraId="29C2F328">
      <w:pPr>
        <w:pStyle w:val="6"/>
      </w:pPr>
    </w:p>
    <w:p w14:paraId="7F2A0B8D">
      <w:pPr>
        <w:pStyle w:val="6"/>
      </w:pPr>
    </w:p>
    <w:p w14:paraId="472461F6">
      <w:pPr>
        <w:pStyle w:val="6"/>
      </w:pPr>
    </w:p>
    <w:p w14:paraId="36394D7D">
      <w:pPr>
        <w:pStyle w:val="6"/>
      </w:pPr>
    </w:p>
    <w:p w14:paraId="04D3006F">
      <w:pPr>
        <w:pStyle w:val="6"/>
      </w:pPr>
    </w:p>
    <w:p w14:paraId="70055DCB">
      <w:pPr>
        <w:pStyle w:val="6"/>
      </w:pPr>
    </w:p>
    <w:p w14:paraId="35363A41">
      <w:pPr>
        <w:pStyle w:val="6"/>
      </w:pPr>
    </w:p>
    <w:p w14:paraId="0A55B17A">
      <w:pPr>
        <w:pStyle w:val="6"/>
      </w:pPr>
    </w:p>
    <w:p w14:paraId="570858F3">
      <w:pPr>
        <w:pStyle w:val="6"/>
      </w:pPr>
    </w:p>
    <w:p w14:paraId="25547286">
      <w:pPr>
        <w:pStyle w:val="6"/>
      </w:pPr>
    </w:p>
    <w:p w14:paraId="5F2170F6">
      <w:pPr>
        <w:pStyle w:val="6"/>
      </w:pPr>
    </w:p>
    <w:p w14:paraId="1019B883">
      <w:pPr>
        <w:pStyle w:val="6"/>
      </w:pPr>
    </w:p>
    <w:p w14:paraId="13606B0C">
      <w:pPr>
        <w:pStyle w:val="6"/>
      </w:pPr>
    </w:p>
    <w:p w14:paraId="2768CA6B">
      <w:pPr>
        <w:pStyle w:val="6"/>
      </w:pPr>
    </w:p>
    <w:p w14:paraId="6EC947D5">
      <w:pPr>
        <w:pStyle w:val="6"/>
      </w:pPr>
    </w:p>
    <w:p w14:paraId="1083C797">
      <w:pPr>
        <w:pStyle w:val="6"/>
      </w:pPr>
    </w:p>
    <w:p w14:paraId="093856F2">
      <w:pPr>
        <w:pStyle w:val="6"/>
      </w:pPr>
    </w:p>
    <w:p w14:paraId="6A0E1696">
      <w:pPr>
        <w:pStyle w:val="6"/>
      </w:pPr>
    </w:p>
    <w:p w14:paraId="2240A2E1">
      <w:pPr>
        <w:pStyle w:val="6"/>
      </w:pPr>
    </w:p>
    <w:p w14:paraId="1F2DEB9C">
      <w:pPr>
        <w:pStyle w:val="6"/>
      </w:pPr>
    </w:p>
    <w:p w14:paraId="0172A905">
      <w:pPr>
        <w:pStyle w:val="6"/>
      </w:pPr>
    </w:p>
    <w:p w14:paraId="4A8DBE14">
      <w:pPr>
        <w:pStyle w:val="6"/>
      </w:pPr>
    </w:p>
    <w:p w14:paraId="34514E7E">
      <w:pPr>
        <w:pStyle w:val="6"/>
      </w:pPr>
    </w:p>
    <w:p w14:paraId="18DF4009">
      <w:pPr>
        <w:pStyle w:val="6"/>
      </w:pPr>
    </w:p>
    <w:p w14:paraId="6F480D61">
      <w:pPr>
        <w:pStyle w:val="6"/>
      </w:pPr>
    </w:p>
    <w:p w14:paraId="59BA1A65">
      <w:pPr>
        <w:pStyle w:val="6"/>
        <w:spacing w:before="102"/>
      </w:pPr>
    </w:p>
    <w:p w14:paraId="03D440BF">
      <w:pPr>
        <w:pStyle w:val="6"/>
        <w:tabs>
          <w:tab w:val="left" w:pos="15585"/>
        </w:tabs>
        <w:ind w:left="153" w:right="120" w:hanging="29"/>
      </w:pPr>
      <w:r>
        <w:rPr>
          <w:color w:val="000000"/>
          <w:spacing w:val="-3"/>
          <w:shd w:val="clear" w:color="auto" w:fill="C2D59B"/>
        </w:rPr>
        <w:t xml:space="preserve"> </w:t>
      </w:r>
      <w:r>
        <w:rPr>
          <w:color w:val="000000"/>
          <w:shd w:val="clear" w:color="auto" w:fill="C2D59B"/>
        </w:rPr>
        <w:t>Insegnamenti I anno</w:t>
      </w:r>
      <w:r>
        <w:rPr>
          <w:color w:val="000000"/>
          <w:shd w:val="clear" w:color="auto" w:fill="C2D59B"/>
        </w:rPr>
        <w:tab/>
      </w:r>
      <w:r>
        <w:rPr>
          <w:color w:val="000000"/>
        </w:rPr>
        <w:t xml:space="preserve"> Fondamenti di psicologia generale – Gianelli C. (10 CFU, 60 ore)</w:t>
      </w:r>
    </w:p>
    <w:p w14:paraId="7E49BBEF">
      <w:pPr>
        <w:pStyle w:val="6"/>
        <w:ind w:left="153" w:right="9035"/>
      </w:pPr>
      <w:r>
        <w:t>Fondamenti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psicologia</w:t>
      </w:r>
      <w:r>
        <w:rPr>
          <w:spacing w:val="-3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sviluppo –</w:t>
      </w:r>
      <w:r>
        <w:rPr>
          <w:spacing w:val="-2"/>
        </w:rPr>
        <w:t xml:space="preserve"> </w:t>
      </w:r>
      <w:r>
        <w:t>Liga</w:t>
      </w:r>
      <w:r>
        <w:rPr>
          <w:spacing w:val="-5"/>
        </w:rPr>
        <w:t xml:space="preserve"> </w:t>
      </w:r>
      <w:r>
        <w:t>F.</w:t>
      </w:r>
      <w:r>
        <w:rPr>
          <w:spacing w:val="-2"/>
        </w:rPr>
        <w:t xml:space="preserve"> </w:t>
      </w:r>
      <w:r>
        <w:t>(8</w:t>
      </w:r>
      <w:r>
        <w:rPr>
          <w:spacing w:val="-2"/>
        </w:rPr>
        <w:t xml:space="preserve"> </w:t>
      </w:r>
      <w:r>
        <w:t>CFU,</w:t>
      </w:r>
      <w:r>
        <w:rPr>
          <w:spacing w:val="-3"/>
        </w:rPr>
        <w:t xml:space="preserve"> </w:t>
      </w:r>
      <w:r>
        <w:t>36 lez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t>ese) Fisiologia del comportamento – Morabito R. 6 CFU (36 ore)</w:t>
      </w:r>
    </w:p>
    <w:p w14:paraId="1C597C56">
      <w:pPr>
        <w:pStyle w:val="6"/>
      </w:pPr>
    </w:p>
    <w:p w14:paraId="580FC727">
      <w:pPr>
        <w:pStyle w:val="6"/>
        <w:tabs>
          <w:tab w:val="left" w:pos="15585"/>
        </w:tabs>
        <w:spacing w:before="1"/>
        <w:ind w:left="153" w:right="120" w:hanging="29"/>
        <w:jc w:val="both"/>
        <w:rPr>
          <w:sz w:val="22"/>
        </w:rPr>
      </w:pPr>
      <w:r>
        <w:rPr>
          <w:color w:val="000000"/>
          <w:spacing w:val="-2"/>
          <w:shd w:val="clear" w:color="auto" w:fill="E4B8B7"/>
        </w:rPr>
        <w:t xml:space="preserve"> </w:t>
      </w:r>
      <w:r>
        <w:rPr>
          <w:color w:val="000000"/>
          <w:shd w:val="clear" w:color="auto" w:fill="E4B8B7"/>
        </w:rPr>
        <w:t>Insegnamenti II anno</w:t>
      </w:r>
      <w:r>
        <w:rPr>
          <w:color w:val="000000"/>
          <w:shd w:val="clear" w:color="auto" w:fill="E4B8B7"/>
        </w:rPr>
        <w:tab/>
      </w:r>
      <w:r>
        <w:rPr>
          <w:color w:val="000000"/>
        </w:rPr>
        <w:t xml:space="preserve"> Sviluppo del linguaggio e della comunicazione – Ingrassia M. 8 CFU</w:t>
      </w:r>
      <w:r>
        <w:rPr>
          <w:color w:val="000000"/>
          <w:spacing w:val="40"/>
        </w:rPr>
        <w:t xml:space="preserve"> </w:t>
      </w:r>
      <w:r>
        <w:rPr>
          <w:color w:val="000000"/>
        </w:rPr>
        <w:t>(</w:t>
      </w:r>
      <w:r>
        <w:rPr>
          <w:color w:val="000000"/>
          <w:sz w:val="22"/>
        </w:rPr>
        <w:t>48 ore)</w:t>
      </w:r>
    </w:p>
    <w:p w14:paraId="188980E5">
      <w:pPr>
        <w:pStyle w:val="6"/>
        <w:spacing w:line="229" w:lineRule="exact"/>
        <w:ind w:left="153"/>
        <w:jc w:val="both"/>
      </w:pPr>
      <w:r>
        <w:t>Psicologia</w:t>
      </w:r>
      <w:r>
        <w:rPr>
          <w:spacing w:val="-10"/>
        </w:rPr>
        <w:t xml:space="preserve"> </w:t>
      </w:r>
      <w:r>
        <w:rPr>
          <w:spacing w:val="-2"/>
        </w:rPr>
        <w:t>dell’educazione:</w:t>
      </w:r>
    </w:p>
    <w:p w14:paraId="7E036E38">
      <w:pPr>
        <w:pStyle w:val="6"/>
        <w:ind w:left="153" w:right="8480"/>
        <w:jc w:val="both"/>
      </w:pPr>
      <w:r>
        <w:t>Valutazione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prevenzione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familiare -</w:t>
      </w:r>
      <w:r>
        <w:rPr>
          <w:spacing w:val="-4"/>
        </w:rPr>
        <w:t xml:space="preserve"> </w:t>
      </w:r>
      <w:r>
        <w:t>Benedetto</w:t>
      </w:r>
      <w:r>
        <w:rPr>
          <w:spacing w:val="-3"/>
        </w:rPr>
        <w:t xml:space="preserve"> </w:t>
      </w:r>
      <w:r>
        <w:t>L.</w:t>
      </w:r>
      <w:r>
        <w:rPr>
          <w:spacing w:val="40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CFU</w:t>
      </w:r>
      <w:r>
        <w:rPr>
          <w:spacing w:val="-2"/>
        </w:rPr>
        <w:t xml:space="preserve"> </w:t>
      </w:r>
      <w:r>
        <w:t>(</w:t>
      </w:r>
      <w:r>
        <w:rPr>
          <w:sz w:val="22"/>
        </w:rPr>
        <w:t>24</w:t>
      </w:r>
      <w:r>
        <w:rPr>
          <w:spacing w:val="-2"/>
          <w:sz w:val="22"/>
        </w:rPr>
        <w:t xml:space="preserve"> </w:t>
      </w:r>
      <w:r>
        <w:rPr>
          <w:sz w:val="22"/>
        </w:rPr>
        <w:t>lez</w:t>
      </w:r>
      <w:r>
        <w:rPr>
          <w:spacing w:val="-2"/>
          <w:sz w:val="22"/>
        </w:rPr>
        <w:t xml:space="preserve"> </w:t>
      </w:r>
      <w:r>
        <w:rPr>
          <w:sz w:val="22"/>
        </w:rPr>
        <w:t>+</w:t>
      </w:r>
      <w:r>
        <w:rPr>
          <w:spacing w:val="-4"/>
          <w:sz w:val="22"/>
        </w:rPr>
        <w:t xml:space="preserve"> </w:t>
      </w:r>
      <w:r>
        <w:rPr>
          <w:sz w:val="22"/>
        </w:rPr>
        <w:t>20</w:t>
      </w:r>
      <w:r>
        <w:rPr>
          <w:spacing w:val="-2"/>
          <w:sz w:val="22"/>
        </w:rPr>
        <w:t xml:space="preserve"> </w:t>
      </w:r>
      <w:r>
        <w:rPr>
          <w:sz w:val="22"/>
        </w:rPr>
        <w:t xml:space="preserve">ese) </w:t>
      </w:r>
      <w:r>
        <w:t>Valutazione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prevenzione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Filippello</w:t>
      </w:r>
      <w:r>
        <w:rPr>
          <w:spacing w:val="-3"/>
        </w:rPr>
        <w:t xml:space="preserve"> </w:t>
      </w:r>
      <w:r>
        <w:t>G. 6</w:t>
      </w:r>
      <w:r>
        <w:rPr>
          <w:spacing w:val="-1"/>
        </w:rPr>
        <w:t xml:space="preserve"> </w:t>
      </w:r>
      <w:r>
        <w:t>CFU</w:t>
      </w:r>
      <w:r>
        <w:rPr>
          <w:spacing w:val="-2"/>
        </w:rPr>
        <w:t xml:space="preserve"> </w:t>
      </w:r>
      <w:r>
        <w:t>(</w:t>
      </w:r>
      <w:r>
        <w:rPr>
          <w:sz w:val="22"/>
        </w:rPr>
        <w:t>24</w:t>
      </w:r>
      <w:r>
        <w:rPr>
          <w:spacing w:val="-3"/>
          <w:sz w:val="22"/>
        </w:rPr>
        <w:t xml:space="preserve"> </w:t>
      </w:r>
      <w:r>
        <w:rPr>
          <w:sz w:val="22"/>
        </w:rPr>
        <w:t>lez</w:t>
      </w:r>
      <w:r>
        <w:rPr>
          <w:spacing w:val="-4"/>
          <w:sz w:val="22"/>
        </w:rPr>
        <w:t xml:space="preserve"> </w:t>
      </w:r>
      <w:r>
        <w:rPr>
          <w:sz w:val="22"/>
        </w:rPr>
        <w:t>+</w:t>
      </w:r>
      <w:r>
        <w:rPr>
          <w:spacing w:val="-3"/>
          <w:sz w:val="22"/>
        </w:rPr>
        <w:t xml:space="preserve"> </w:t>
      </w:r>
      <w:r>
        <w:rPr>
          <w:sz w:val="22"/>
        </w:rPr>
        <w:t>20</w:t>
      </w:r>
      <w:r>
        <w:rPr>
          <w:spacing w:val="-4"/>
          <w:sz w:val="22"/>
        </w:rPr>
        <w:t xml:space="preserve"> </w:t>
      </w:r>
      <w:r>
        <w:rPr>
          <w:sz w:val="22"/>
        </w:rPr>
        <w:t xml:space="preserve">ese) </w:t>
      </w:r>
      <w:r>
        <w:t>Teorie e tecniche cliniche di base:</w:t>
      </w:r>
    </w:p>
    <w:p w14:paraId="191D744A">
      <w:pPr>
        <w:pStyle w:val="6"/>
        <w:spacing w:before="2"/>
        <w:ind w:left="153" w:right="11529"/>
        <w:jc w:val="both"/>
      </w:pPr>
      <w:r>
        <w:t>Colloquio</w:t>
      </w:r>
      <w:r>
        <w:rPr>
          <w:spacing w:val="-4"/>
        </w:rPr>
        <w:t xml:space="preserve"> </w:t>
      </w:r>
      <w:r>
        <w:t>psicologico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Mento</w:t>
      </w:r>
      <w:r>
        <w:rPr>
          <w:spacing w:val="-4"/>
        </w:rPr>
        <w:t xml:space="preserve"> </w:t>
      </w:r>
      <w:r>
        <w:t>C.</w:t>
      </w:r>
      <w:r>
        <w:rPr>
          <w:spacing w:val="40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CFU</w:t>
      </w:r>
      <w:r>
        <w:rPr>
          <w:spacing w:val="-5"/>
        </w:rPr>
        <w:t xml:space="preserve"> </w:t>
      </w:r>
      <w:r>
        <w:t>(36</w:t>
      </w:r>
      <w:r>
        <w:rPr>
          <w:spacing w:val="-4"/>
        </w:rPr>
        <w:t xml:space="preserve"> </w:t>
      </w:r>
      <w:r>
        <w:t>ore) Counseling - Spatola C. 6 CFU (36 ore)</w:t>
      </w:r>
    </w:p>
    <w:p w14:paraId="28D1C50F">
      <w:pPr>
        <w:pStyle w:val="6"/>
        <w:tabs>
          <w:tab w:val="left" w:pos="15585"/>
        </w:tabs>
        <w:spacing w:before="229"/>
        <w:ind w:left="125"/>
      </w:pPr>
      <w:r>
        <w:rPr>
          <w:color w:val="000000"/>
          <w:spacing w:val="-22"/>
          <w:shd w:val="clear" w:color="auto" w:fill="B8CCE3"/>
        </w:rPr>
        <w:t xml:space="preserve"> </w:t>
      </w:r>
      <w:r>
        <w:rPr>
          <w:color w:val="000000"/>
          <w:shd w:val="clear" w:color="auto" w:fill="B8CCE3"/>
        </w:rPr>
        <w:t>Insegnamenti</w:t>
      </w:r>
      <w:r>
        <w:rPr>
          <w:color w:val="000000"/>
          <w:spacing w:val="-8"/>
          <w:shd w:val="clear" w:color="auto" w:fill="B8CCE3"/>
        </w:rPr>
        <w:t xml:space="preserve"> </w:t>
      </w:r>
      <w:r>
        <w:rPr>
          <w:color w:val="000000"/>
          <w:shd w:val="clear" w:color="auto" w:fill="B8CCE3"/>
        </w:rPr>
        <w:t>III</w:t>
      </w:r>
      <w:r>
        <w:rPr>
          <w:color w:val="000000"/>
          <w:spacing w:val="-4"/>
          <w:shd w:val="clear" w:color="auto" w:fill="B8CCE3"/>
        </w:rPr>
        <w:t xml:space="preserve"> anno</w:t>
      </w:r>
      <w:r>
        <w:rPr>
          <w:color w:val="000000"/>
          <w:shd w:val="clear" w:color="auto" w:fill="B8CCE3"/>
        </w:rPr>
        <w:tab/>
      </w:r>
    </w:p>
    <w:p w14:paraId="455C16A1">
      <w:pPr>
        <w:pStyle w:val="6"/>
        <w:spacing w:after="0"/>
        <w:sectPr>
          <w:pgSz w:w="16850" w:h="11920" w:orient="landscape"/>
          <w:pgMar w:top="640" w:right="566" w:bottom="280" w:left="566" w:header="720" w:footer="720" w:gutter="0"/>
          <w:cols w:space="720" w:num="1"/>
        </w:sectPr>
      </w:pPr>
    </w:p>
    <w:p w14:paraId="58C35DE7">
      <w:pPr>
        <w:pStyle w:val="6"/>
        <w:spacing w:before="73"/>
        <w:ind w:left="153" w:right="9035"/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10173970</wp:posOffset>
                </wp:positionH>
                <wp:positionV relativeFrom="paragraph">
                  <wp:posOffset>36830</wp:posOffset>
                </wp:positionV>
                <wp:extent cx="61595" cy="14033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4" cy="140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44725D">
                            <w:pPr>
                              <w:pStyle w:val="6"/>
                              <w:spacing w:line="221" w:lineRule="exact"/>
                            </w:pPr>
                            <w:r>
                              <w:rPr>
                                <w:spacing w:val="-13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801.1pt;margin-top:2.9pt;height:11.05pt;width:4.85pt;mso-position-horizontal-relative:page;z-index:-251656192;mso-width-relative:page;mso-height-relative:page;" filled="f" stroked="f" coordsize="21600,21600" o:gfxdata="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NHR3&#10;79cAAAAKAQAADwAAAAAAAAABACAAAAAiAAAAZHJzL2Rvd25yZXYueG1sUEsBAhQAFAAAAAgAh07i&#10;QFV+/TCxAQAAcg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544725D">
                      <w:pPr>
                        <w:pStyle w:val="6"/>
                        <w:spacing w:line="221" w:lineRule="exact"/>
                      </w:pPr>
                      <w:r>
                        <w:rPr>
                          <w:spacing w:val="-13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438785</wp:posOffset>
                </wp:positionH>
                <wp:positionV relativeFrom="paragraph">
                  <wp:posOffset>45720</wp:posOffset>
                </wp:positionV>
                <wp:extent cx="9817735" cy="146685"/>
                <wp:effectExtent l="0" t="0" r="0" b="0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7735" cy="146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17735" h="146685">
                              <a:moveTo>
                                <a:pt x="9817608" y="0"/>
                              </a:moveTo>
                              <a:lnTo>
                                <a:pt x="0" y="0"/>
                              </a:lnTo>
                              <a:lnTo>
                                <a:pt x="0" y="146303"/>
                              </a:lnTo>
                              <a:lnTo>
                                <a:pt x="9817608" y="146303"/>
                              </a:lnTo>
                              <a:lnTo>
                                <a:pt x="98176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o:spt="100" style="position:absolute;left:0pt;margin-left:34.55pt;margin-top:3.6pt;height:11.55pt;width:773.05pt;mso-position-horizontal-relative:page;z-index:-251656192;mso-width-relative:page;mso-height-relative:page;" fillcolor="#FFFFFF" filled="t" stroked="f" coordsize="9817735,146685" o:gfxdata="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L&#10;lMDN1wAAAAgBAAAPAAAAAAAAAAEAIAAAACIAAABkcnMvZG93bnJldi54bWxQSwECFAAUAAAACACH&#10;TuJAmaKNYyUCAADkBAAADgAAAAAAAAABACAAAAAmAQAAZHJzL2Uyb0RvYy54bWxQSwUGAAAAAAYA&#10;BgBZAQAAvQUAAAAA&#10;" path="m9817608,0l0,0,0,146303,9817608,146303,9817608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t>Psicologia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lavoro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organizzazioni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Carlo</w:t>
      </w:r>
      <w:r>
        <w:rPr>
          <w:spacing w:val="-1"/>
        </w:rPr>
        <w:t xml:space="preserve"> </w:t>
      </w:r>
      <w:r>
        <w:t>A.</w:t>
      </w:r>
      <w:r>
        <w:rPr>
          <w:spacing w:val="-2"/>
        </w:rPr>
        <w:t xml:space="preserve"> </w:t>
      </w:r>
      <w:r>
        <w:t>(10</w:t>
      </w:r>
      <w:r>
        <w:rPr>
          <w:spacing w:val="-2"/>
        </w:rPr>
        <w:t xml:space="preserve"> </w:t>
      </w:r>
      <w:r>
        <w:t>CFU,</w:t>
      </w:r>
      <w:r>
        <w:rPr>
          <w:spacing w:val="-3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ore) Teorie e tecniche dei test – Mollaioli D. (10 CFU, 60 ore)</w:t>
      </w:r>
    </w:p>
    <w:sectPr>
      <w:pgSz w:w="16850" w:h="11920" w:orient="landscape"/>
      <w:pgMar w:top="660" w:right="566" w:bottom="280" w:left="566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25038E1"/>
    <w:rsid w:val="16F93C3E"/>
    <w:rsid w:val="23BD6DD8"/>
    <w:rsid w:val="271315CE"/>
    <w:rsid w:val="2C80668E"/>
    <w:rsid w:val="2EE4137C"/>
    <w:rsid w:val="314C4FED"/>
    <w:rsid w:val="434302B6"/>
    <w:rsid w:val="618C1A96"/>
    <w:rsid w:val="66792E02"/>
    <w:rsid w:val="69771D49"/>
    <w:rsid w:val="6AE76A24"/>
    <w:rsid w:val="6FE67322"/>
    <w:rsid w:val="7B1D0D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ind w:left="436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type="paragraph" w:styleId="3">
    <w:name w:val="heading 2"/>
    <w:basedOn w:val="1"/>
    <w:qFormat/>
    <w:uiPriority w:val="1"/>
    <w:pPr>
      <w:spacing w:before="254"/>
      <w:ind w:left="6570" w:right="5278" w:hanging="1400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it-IT" w:eastAsia="en-US" w:bidi="ar-SA"/>
    </w:rPr>
  </w:style>
  <w:style w:type="paragraph" w:customStyle="1" w:styleId="9">
    <w:name w:val="Table Paragraph"/>
    <w:basedOn w:val="1"/>
    <w:qFormat/>
    <w:uiPriority w:val="1"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281</Words>
  <Characters>1499</Characters>
  <TotalTime>4</TotalTime>
  <ScaleCrop>false</ScaleCrop>
  <LinksUpToDate>false</LinksUpToDate>
  <CharactersWithSpaces>1750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2026-09-28T09:21:00Z</dcterms:created>
  <dc:creator>Utente</dc:creator>
  <cp:lastModifiedBy>cportaro</cp:lastModifiedBy>
  <dcterms:modified xsi:type="dcterms:W3CDTF">2026-10-12T07:48:49Z</dcterms:modified>
  <dc:title>Microsoft Word - 2020-21 Calendario esami profitto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per Microsoft 365</vt:lpwstr>
  </property>
  <property fmtid="{D5CDD505-2E9C-101B-9397-08002B2CF9AE}" pid="7" name="KSOProductBuildVer">
    <vt:lpwstr>1033-12.1.0.28485</vt:lpwstr>
  </property>
  <property fmtid="{D5CDD505-2E9C-101B-9397-08002B2CF9AE}" pid="8" name="ICV">
    <vt:lpwstr>CDF7D6E0FC6148F7B2C67719D4766767_13</vt:lpwstr>
  </property>
  <property fmtid="{D5CDD505-2E9C-101B-9397-08002B2CF9AE}" pid="9" name="KSOTemplateDocerSaveRecord">
    <vt:lpwstr>eyJoZGlkIjoiOTY1NDZiZGQ0MmQ1ZGM4NzlhMWZjYzA2MDJjOGRjZGIifQ==</vt:lpwstr>
  </property>
</Properties>
</file>